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.86165618896484" w:lineRule="auto"/>
        <w:ind w:left="1119.8800659179688" w:right="1383.88061523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FLUMINENSE - CAMPUS ITAPERUNA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.86165618896484" w:lineRule="auto"/>
        <w:ind w:left="1119.8800659179688" w:right="1383.8806152343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 EDUCAÇÃO EM DIREITOS HUMANOS: PARA OUVIR AS MARIAS, MAHINS, MARIELLES, MALÊS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858642578125" w:line="240" w:lineRule="auto"/>
        <w:ind w:left="2462.3602294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1201171875" w:line="240" w:lineRule="auto"/>
        <w:ind w:left="3542.960205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AULA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518798828125" w:line="240" w:lineRule="auto"/>
        <w:ind w:left="170.16021728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IDENTIFICAÇÃO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51953125" w:line="348.1944179534912" w:lineRule="auto"/>
        <w:ind w:left="736.3601684570312" w:right="219.5178222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Professores: Laura Camargo Dornellas Vidigal Juliano e Thúlio Lauzino  Finamôr Pereira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525146484375" w:line="240" w:lineRule="auto"/>
        <w:ind w:left="735.16021728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Disciplina: </w:t>
      </w:r>
      <w:r w:rsidDel="00000000" w:rsidR="00000000" w:rsidRPr="00000000">
        <w:rPr>
          <w:sz w:val="24"/>
          <w:szCs w:val="24"/>
          <w:rtl w:val="0"/>
        </w:rPr>
        <w:t xml:space="preserve">Física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97265625" w:line="240" w:lineRule="auto"/>
        <w:ind w:left="727.48016357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Série visada:</w:t>
      </w:r>
      <w:r w:rsidDel="00000000" w:rsidR="00000000" w:rsidRPr="00000000">
        <w:rPr>
          <w:sz w:val="24"/>
          <w:szCs w:val="24"/>
          <w:rtl w:val="0"/>
        </w:rPr>
        <w:t xml:space="preserve">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 ano do Ensino Médio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97265625" w:line="240" w:lineRule="auto"/>
        <w:ind w:left="719.080200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 previsto: 100 minutos (1 aula dupla)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97265625" w:line="240" w:lineRule="auto"/>
        <w:ind w:left="719.0802001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9205322265625" w:line="344.89726066589355" w:lineRule="auto"/>
        <w:ind w:left="0" w:right="209.920654296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TEMA DA AULA: </w:t>
      </w:r>
      <w:r w:rsidDel="00000000" w:rsidR="00000000" w:rsidRPr="00000000">
        <w:rPr>
          <w:sz w:val="24"/>
          <w:szCs w:val="24"/>
          <w:rtl w:val="0"/>
        </w:rPr>
        <w:t xml:space="preserve">Leis de Newton: revisando as leis e introduzindo uma analogia referente à terceira Lei de Newton.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.259521484375" w:line="240" w:lineRule="auto"/>
        <w:ind w:left="160.08010864257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OBJETIVO GERAL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518310546875" w:line="345.3065586090088" w:lineRule="auto"/>
        <w:ind w:left="723.4002685546875" w:right="206.280517578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Promovendo uma analogia no que se refere à terceira Lei de Newton com base nas questões ambientais e no desserviço da sociedade frente ao saneamento básico, visto a complexidade de inserção de um tema transversal de maneira direta neste conteúdo programático.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41259765625" w:line="240" w:lineRule="auto"/>
        <w:ind w:left="722.200164794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OBJETIVOS ESPECÍFICOS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38.118896484375" w:line="343.86265754699707" w:lineRule="auto"/>
        <w:ind w:left="1440" w:right="219.2797851562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Apresentar os conceitos básicos no que diz respeito às Leis de Newton;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43.86265754699707" w:lineRule="auto"/>
        <w:ind w:left="1440" w:right="219.2797851562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Apresentar a história de Isaac Newton como sendo um homem à frente do seu tempo e desenvolvendo um debate sobre como agiria o mesmo diante dessa problemática ambiental;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afterAutospacing="0" w:before="0" w:beforeAutospacing="0" w:line="343.86265754699707" w:lineRule="auto"/>
        <w:ind w:left="1440" w:right="219.279785156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Trazer a analogia de ação e reação, fazendo com que os discentes compreendam que a natureza responde as nossas faltas e às nossas inúmeras intervenções;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43.86265754699707" w:lineRule="auto"/>
        <w:ind w:left="1440" w:right="219.2797851562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Estimular o pensamento crítico dos discentes para que os mesmos consigam entender a necessidade de atuar diretamente na prevenção e na conscientização de outras pessoas no que se refere ao bom uso da natureza e à preservação da mesma.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524658203125" w:line="240" w:lineRule="auto"/>
        <w:ind w:left="160.080108642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CONTEÚDO PROGRAMÁTICO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8.35845947265625" w:line="343.86240005493164" w:lineRule="auto"/>
        <w:ind w:left="1440" w:right="209.9194335937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Leis de Newton;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Primeira Lei de Newton e suas aplicações;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Segunda Lei de Newton e suas aplicações;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Terceira Lei de Newton e suas aplicações.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5201416015625" w:line="343.8954734802246" w:lineRule="auto"/>
        <w:ind w:left="1439.0802001953125" w:right="211.240234375" w:hanging="342.4800109863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.0401916503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PROCEDIMENTOS METODOLÓGICOS 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37.518310546875" w:line="343.8636589050293" w:lineRule="auto"/>
        <w:ind w:left="1440" w:right="219.7583007812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 d</w:t>
      </w:r>
      <w:r w:rsidDel="00000000" w:rsidR="00000000" w:rsidRPr="00000000">
        <w:rPr>
          <w:sz w:val="24"/>
          <w:szCs w:val="24"/>
          <w:rtl w:val="0"/>
        </w:rPr>
        <w:t xml:space="preserve">o conteúdo programático de maneira revisiva;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44.94558334350586" w:lineRule="auto"/>
        <w:ind w:left="1440" w:right="206.51977539062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Desenvolver uma consciência crítica-reflexiva aos discentes, demonstrando por meio da analogia realizada juntamente com o conteúdo programático que é papel do humano conscientizar e preservar a natureza como sendo um bem precioso não somente para as gerações atuais como também para as gerações futuras.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254150390625" w:line="344.94558334350586" w:lineRule="auto"/>
        <w:ind w:left="0" w:right="206.51977539062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9246826171875" w:line="240" w:lineRule="auto"/>
        <w:ind w:left="159.60021972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RECURSOS DIDÁTICOS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37.51983642578125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Projetor de multimídia;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Notebook;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44.26225662231445" w:lineRule="auto"/>
        <w:ind w:left="1440" w:right="219.5190429687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Quadro branco;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0.718994140625" w:line="240" w:lineRule="auto"/>
        <w:ind w:left="161.2802124023437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PROCEDIMENTOS AVALIATIVOS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0.718994140625" w:line="240" w:lineRule="auto"/>
        <w:ind w:left="161.2802124023437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135986328125" w:line="344.98701095581055" w:lineRule="auto"/>
        <w:ind w:left="720" w:right="206.28051757812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Decorrido este debate acerca da preservação ambiental e das respostas que a natureza propicia ao mundo diante das ações ininterruptas e de caráter degradante a mesma realizadas estritamente pelo homem, o docente que também terá evidenciado a história de Isaac Newton bem como a sua consciência científica e a sua fluidez de raciocínio, solicitará aos discentes que se coloquem no lugar de Isaac Newton da era contemporânea, trazendo para uma posterior roda de conversa possíveis argumentos e ações de Isaac Newton para sanar essa problemática no que se refere ao descaso com o meio ambiente, situação ainda muito pertinente em nosso convívio social.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4910888671875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BIBLIO</w:t>
      </w:r>
      <w:r w:rsidDel="00000000" w:rsidR="00000000" w:rsidRPr="00000000">
        <w:rPr>
          <w:b w:val="1"/>
          <w:sz w:val="24"/>
          <w:szCs w:val="24"/>
          <w:rtl w:val="0"/>
        </w:rPr>
        <w:t xml:space="preserve">GRA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441.4910888671875" w:lin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ZILIO, S. C., BAGNATO, V. S. Mecânica, calor e ondas.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As Leis de Newton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, 2002. Disponível em: &lt;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http://www.fotonica.ifsc.usp.br/ebook/book3/Capitulo4</w:t>
        </w:r>
      </w:hyperlink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&lt; . Acesso em: 23/04/2021.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4910888671875" w:line="240" w:lineRule="auto"/>
        <w:ind w:left="0" w:right="0" w:firstLine="0"/>
        <w:jc w:val="left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4910888671875" w:line="240" w:lineRule="auto"/>
        <w:ind w:left="0" w:right="0" w:firstLine="0"/>
        <w:jc w:val="left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hd w:fill="ffffff" w:val="clear"/>
        <w:spacing w:line="240" w:lineRule="auto"/>
        <w:rPr>
          <w:color w:val="202124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4910888671875" w:line="240" w:lineRule="auto"/>
        <w:ind w:left="0" w:right="0" w:firstLine="0"/>
        <w:jc w:val="left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4910888671875" w:line="240" w:lineRule="auto"/>
        <w:ind w:left="0" w:right="0" w:firstLine="0"/>
        <w:jc w:val="left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.0556640625" w:line="343.86265754699707" w:lineRule="auto"/>
        <w:ind w:left="0" w:right="216.35986328125" w:firstLine="6.959991455078125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.0556640625" w:line="343.86265754699707" w:lineRule="auto"/>
        <w:ind w:left="0" w:right="216.35986328125" w:firstLine="6.95999145507812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.0556640625" w:line="343.86265754699707" w:lineRule="auto"/>
        <w:ind w:left="0" w:right="216.35986328125" w:firstLine="6.95999145507812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1572265625" w:line="630.0802803039551" w:lineRule="auto"/>
        <w:ind w:left="279.72015380859375" w:right="-8.800048828125" w:firstLine="440.8000183105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20" w:w="11900" w:orient="portrait"/>
      <w:pgMar w:bottom="1507.6800537109375" w:top="1416.400146484375" w:left="1445.2798461914062" w:right="1153.8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fotonica.ifsc.usp.br/ebook/book3/Capitulo4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