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>
          <w:b/>
        </w:rPr>
        <w:t>AULA</w:t>
      </w:r>
      <w:r>
        <w:rPr>
          <w:b/>
          <w:spacing w:val="-2"/>
        </w:rPr>
        <w:t> </w:t>
      </w:r>
      <w:r>
        <w:rPr>
          <w:b/>
        </w:rPr>
        <w:t>4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lógica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Matemática</w:t>
      </w:r>
      <w:r>
        <w:rPr>
          <w:spacing w:val="-2"/>
        </w:rPr>
        <w:t> </w:t>
      </w:r>
      <w:r>
        <w:rPr/>
        <w:t>na</w:t>
      </w:r>
      <w:r>
        <w:rPr>
          <w:spacing w:val="-77"/>
        </w:rPr>
        <w:t> </w:t>
      </w:r>
      <w:r>
        <w:rPr/>
        <w:t>Subjetividade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Arte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50"/>
        </w:rPr>
      </w:pPr>
    </w:p>
    <w:p>
      <w:pPr>
        <w:pStyle w:val="BodyText"/>
        <w:spacing w:line="360" w:lineRule="auto"/>
        <w:ind w:left="113" w:right="687"/>
        <w:jc w:val="both"/>
      </w:pPr>
      <w:r>
        <w:rPr/>
        <w:t>Trata-se de uma aula planejada para a turma do </w:t>
      </w:r>
      <w:r>
        <w:rPr>
          <w:b/>
        </w:rPr>
        <w:t>2° ano</w:t>
      </w:r>
      <w:r>
        <w:rPr>
          <w:b/>
          <w:spacing w:val="-67"/>
        </w:rPr>
        <w:t> </w:t>
      </w:r>
      <w:r>
        <w:rPr/>
        <w:t>do</w:t>
      </w:r>
      <w:r>
        <w:rPr>
          <w:spacing w:val="1"/>
        </w:rPr>
        <w:t> </w:t>
      </w:r>
      <w:r>
        <w:rPr/>
        <w:t>Ensino</w:t>
      </w:r>
      <w:r>
        <w:rPr>
          <w:spacing w:val="1"/>
        </w:rPr>
        <w:t> </w:t>
      </w:r>
      <w:r>
        <w:rPr/>
        <w:t>Médio,</w:t>
      </w:r>
      <w:r>
        <w:rPr>
          <w:spacing w:val="1"/>
        </w:rPr>
        <w:t> </w:t>
      </w:r>
      <w:r>
        <w:rPr/>
        <w:t>tomando-se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71"/>
        </w:rPr>
        <w:t> </w:t>
      </w:r>
      <w:r>
        <w:rPr/>
        <w:t>os</w:t>
      </w:r>
      <w:r>
        <w:rPr>
          <w:spacing w:val="1"/>
        </w:rPr>
        <w:t> </w:t>
      </w:r>
      <w:r>
        <w:rPr/>
        <w:t>conteúdos de Geometria Plana, Espacial e Analítica. A</w:t>
      </w:r>
      <w:r>
        <w:rPr>
          <w:spacing w:val="-67"/>
        </w:rPr>
        <w:t> </w:t>
      </w:r>
      <w:r>
        <w:rPr/>
        <w:t>proposta desta aula é para dois dias, utilizando-se três</w:t>
      </w:r>
      <w:r>
        <w:rPr>
          <w:spacing w:val="1"/>
        </w:rPr>
        <w:t> </w:t>
      </w:r>
      <w:r>
        <w:rPr/>
        <w:t>ou dois tempos de 50 minutos ininterruptos O espaço</w:t>
      </w:r>
      <w:r>
        <w:rPr>
          <w:spacing w:val="1"/>
        </w:rPr>
        <w:t> </w:t>
      </w:r>
      <w:r>
        <w:rPr/>
        <w:t>físico para a sua realização pode ser a própria sala de</w:t>
      </w:r>
      <w:r>
        <w:rPr>
          <w:spacing w:val="1"/>
        </w:rPr>
        <w:t> </w:t>
      </w:r>
      <w:r>
        <w:rPr/>
        <w:t>aula no dia da semana em que já está estabelecida a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horário</w:t>
      </w:r>
      <w:r>
        <w:rPr>
          <w:spacing w:val="71"/>
        </w:rPr>
        <w:t> </w:t>
      </w:r>
      <w:r>
        <w:rPr/>
        <w:t>da</w:t>
      </w:r>
      <w:r>
        <w:rPr>
          <w:spacing w:val="1"/>
        </w:rPr>
        <w:t> </w:t>
      </w:r>
      <w:r>
        <w:rPr/>
        <w:t>instituição.</w:t>
      </w:r>
    </w:p>
    <w:p>
      <w:pPr>
        <w:pStyle w:val="BodyText"/>
        <w:spacing w:before="5"/>
        <w:rPr>
          <w:sz w:val="42"/>
        </w:rPr>
      </w:pPr>
    </w:p>
    <w:p>
      <w:pPr>
        <w:spacing w:before="0"/>
        <w:ind w:left="113" w:right="0" w:firstLine="0"/>
        <w:jc w:val="left"/>
        <w:rPr>
          <w:b/>
          <w:sz w:val="28"/>
        </w:rPr>
      </w:pPr>
      <w:r>
        <w:rPr>
          <w:b/>
          <w:sz w:val="28"/>
        </w:rPr>
        <w:t>Desenvolvimento</w:t>
      </w:r>
    </w:p>
    <w:p>
      <w:pPr>
        <w:pStyle w:val="BodyText"/>
        <w:spacing w:line="360" w:lineRule="auto" w:before="156"/>
        <w:ind w:left="113" w:right="688"/>
        <w:jc w:val="both"/>
      </w:pPr>
      <w:r>
        <w:rPr/>
        <w:t>Ainda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aula,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interessante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observação que campo das artes se compõe de quatro</w:t>
      </w:r>
      <w:r>
        <w:rPr>
          <w:spacing w:val="1"/>
        </w:rPr>
        <w:t> </w:t>
      </w:r>
      <w:r>
        <w:rPr/>
        <w:t>linguagens:</w:t>
      </w:r>
      <w:r>
        <w:rPr>
          <w:spacing w:val="1"/>
        </w:rPr>
        <w:t> </w:t>
      </w:r>
      <w:r>
        <w:rPr/>
        <w:t>teatro,</w:t>
      </w:r>
      <w:r>
        <w:rPr>
          <w:spacing w:val="1"/>
        </w:rPr>
        <w:t> </w:t>
      </w:r>
      <w:r>
        <w:rPr/>
        <w:t>dança,</w:t>
      </w:r>
      <w:r>
        <w:rPr>
          <w:spacing w:val="1"/>
        </w:rPr>
        <w:t> </w:t>
      </w:r>
      <w:r>
        <w:rPr/>
        <w:t>música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artes</w:t>
      </w:r>
      <w:r>
        <w:rPr>
          <w:spacing w:val="70"/>
        </w:rPr>
        <w:t> </w:t>
      </w:r>
      <w:r>
        <w:rPr/>
        <w:t>visuais,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subdivisão,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chamadas</w:t>
      </w:r>
      <w:r>
        <w:rPr>
          <w:spacing w:val="5"/>
        </w:rPr>
        <w:t> </w:t>
      </w:r>
      <w:r>
        <w:rPr/>
        <w:t>artes</w:t>
      </w:r>
      <w:r>
        <w:rPr>
          <w:spacing w:val="5"/>
        </w:rPr>
        <w:t> </w:t>
      </w:r>
      <w:r>
        <w:rPr/>
        <w:t>plásticas,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englobam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8420" w:h="11910"/>
          <w:pgMar w:footer="734" w:top="1060" w:bottom="920" w:left="1020" w:right="440"/>
          <w:pgNumType w:start="66"/>
        </w:sectPr>
      </w:pPr>
    </w:p>
    <w:p>
      <w:pPr>
        <w:pStyle w:val="BodyText"/>
        <w:spacing w:line="360" w:lineRule="auto" w:before="59"/>
        <w:ind w:left="113" w:right="689"/>
        <w:jc w:val="both"/>
      </w:pPr>
      <w:r>
        <w:rPr/>
        <w:t>a pintura, a escultura, o desenho e a gravura. Portanto,</w:t>
      </w:r>
      <w:r>
        <w:rPr>
          <w:spacing w:val="1"/>
        </w:rPr>
        <w:t> </w:t>
      </w:r>
      <w:r>
        <w:rPr/>
        <w:t>nesta aula, ao se utilizar o termo artes está se referindo</w:t>
      </w:r>
      <w:r>
        <w:rPr>
          <w:spacing w:val="-67"/>
        </w:rPr>
        <w:t> </w:t>
      </w:r>
      <w:r>
        <w:rPr/>
        <w:t>especificamente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artes</w:t>
      </w:r>
      <w:r>
        <w:rPr>
          <w:spacing w:val="1"/>
        </w:rPr>
        <w:t> </w:t>
      </w:r>
      <w:r>
        <w:rPr/>
        <w:t>plásticas,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feitas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incursões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Arquitetura,</w:t>
      </w:r>
      <w:r>
        <w:rPr>
          <w:spacing w:val="1"/>
        </w:rPr>
        <w:t> </w:t>
      </w:r>
      <w:r>
        <w:rPr/>
        <w:t>manifestação</w:t>
      </w:r>
      <w:r>
        <w:rPr>
          <w:spacing w:val="1"/>
        </w:rPr>
        <w:t> </w:t>
      </w:r>
      <w:r>
        <w:rPr/>
        <w:t>artística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situa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artes</w:t>
      </w:r>
      <w:r>
        <w:rPr>
          <w:spacing w:val="1"/>
        </w:rPr>
        <w:t> </w:t>
      </w:r>
      <w:r>
        <w:rPr/>
        <w:t>visuais.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0" w:lineRule="auto"/>
        <w:ind w:left="113" w:right="689"/>
        <w:jc w:val="both"/>
      </w:pPr>
      <w:r>
        <w:rPr/>
        <w:t>Sugiro ao professor que, no primeiro encontro</w:t>
      </w:r>
      <w:r>
        <w:rPr>
          <w:b/>
        </w:rPr>
        <w:t>, </w:t>
      </w:r>
      <w:r>
        <w:rPr/>
        <w:t>levante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questão:</w:t>
      </w:r>
    </w:p>
    <w:p>
      <w:pPr>
        <w:pStyle w:val="BodyText"/>
        <w:rPr>
          <w:sz w:val="42"/>
        </w:rPr>
      </w:pPr>
    </w:p>
    <w:p>
      <w:pPr>
        <w:pStyle w:val="Heading1"/>
        <w:jc w:val="both"/>
      </w:pPr>
      <w:r>
        <w:rPr/>
        <w:t>É possível que ocorram aproximações entre a</w:t>
      </w:r>
      <w:r>
        <w:rPr>
          <w:spacing w:val="1"/>
        </w:rPr>
        <w:t> </w:t>
      </w:r>
      <w:r>
        <w:rPr/>
        <w:t>matemática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 arte?</w:t>
      </w:r>
    </w:p>
    <w:p>
      <w:pPr>
        <w:pStyle w:val="BodyText"/>
        <w:spacing w:before="1"/>
        <w:rPr>
          <w:i/>
          <w:sz w:val="42"/>
        </w:rPr>
      </w:pPr>
    </w:p>
    <w:p>
      <w:pPr>
        <w:pStyle w:val="BodyText"/>
        <w:spacing w:line="360" w:lineRule="auto"/>
        <w:ind w:left="113" w:right="688"/>
        <w:jc w:val="both"/>
      </w:pPr>
      <w:r>
        <w:rPr/>
        <w:t>Após</w:t>
      </w:r>
      <w:r>
        <w:rPr>
          <w:spacing w:val="1"/>
        </w:rPr>
        <w:t> </w:t>
      </w:r>
      <w:r>
        <w:rPr/>
        <w:t>ouvir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opinião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alunos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aproximação,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projeção</w:t>
      </w:r>
      <w:r>
        <w:rPr>
          <w:spacing w:val="1"/>
        </w:rPr>
        <w:t> </w:t>
      </w:r>
      <w:r>
        <w:rPr/>
        <w:t>multimídia</w:t>
      </w:r>
      <w:r>
        <w:rPr>
          <w:spacing w:val="1"/>
        </w:rPr>
        <w:t> </w:t>
      </w:r>
      <w:r>
        <w:rPr/>
        <w:t>o</w:t>
      </w:r>
      <w:r>
        <w:rPr>
          <w:spacing w:val="70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pode apresentar alguns slides objetivando, através de</w:t>
      </w:r>
      <w:r>
        <w:rPr>
          <w:spacing w:val="1"/>
        </w:rPr>
        <w:t> </w:t>
      </w:r>
      <w:r>
        <w:rPr/>
        <w:t>amostras selecionadas que passeiam pela História da</w:t>
      </w:r>
      <w:r>
        <w:rPr>
          <w:spacing w:val="1"/>
        </w:rPr>
        <w:t> </w:t>
      </w:r>
      <w:r>
        <w:rPr/>
        <w:t>Arte, a visão do quanto é possível encontrar conexões</w:t>
      </w:r>
      <w:r>
        <w:rPr>
          <w:spacing w:val="1"/>
        </w:rPr>
        <w:t> </w:t>
      </w:r>
      <w:r>
        <w:rPr/>
        <w:t>entre esta e a Matemática. Seguem alguns exemplos,</w:t>
      </w:r>
      <w:r>
        <w:rPr>
          <w:spacing w:val="1"/>
        </w:rPr>
        <w:t> </w:t>
      </w:r>
      <w:r>
        <w:rPr/>
        <w:t>mas certamente</w:t>
      </w:r>
      <w:r>
        <w:rPr>
          <w:spacing w:val="-4"/>
        </w:rPr>
        <w:t> </w:t>
      </w:r>
      <w:r>
        <w:rPr/>
        <w:t>outros</w:t>
      </w:r>
      <w:r>
        <w:rPr>
          <w:spacing w:val="1"/>
        </w:rPr>
        <w:t> </w:t>
      </w:r>
      <w:r>
        <w:rPr/>
        <w:t>podem</w:t>
      </w:r>
      <w:r>
        <w:rPr>
          <w:spacing w:val="-6"/>
        </w:rPr>
        <w:t> </w:t>
      </w:r>
      <w:r>
        <w:rPr/>
        <w:t>ser utilizados: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/>
        <w:ind w:left="113" w:right="691"/>
        <w:jc w:val="both"/>
      </w:pPr>
      <w:r>
        <w:rPr/>
        <w:t>A</w:t>
      </w:r>
      <w:r>
        <w:rPr>
          <w:spacing w:val="1"/>
        </w:rPr>
        <w:t> </w:t>
      </w:r>
      <w:r>
        <w:rPr>
          <w:b/>
        </w:rPr>
        <w:t>arquitetura</w:t>
      </w:r>
      <w:r>
        <w:rPr>
          <w:b/>
          <w:spacing w:val="1"/>
        </w:rPr>
        <w:t> </w:t>
      </w:r>
      <w:r>
        <w:rPr>
          <w:b/>
        </w:rPr>
        <w:t>grega</w:t>
      </w:r>
      <w:r>
        <w:rPr>
          <w:b/>
          <w:spacing w:val="1"/>
        </w:rPr>
        <w:t> </w:t>
      </w:r>
      <w:r>
        <w:rPr/>
        <w:t>seguia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rígidas</w:t>
      </w:r>
      <w:r>
        <w:rPr>
          <w:spacing w:val="71"/>
        </w:rPr>
        <w:t> </w:t>
      </w:r>
      <w:r>
        <w:rPr/>
        <w:t>de</w:t>
      </w:r>
      <w:r>
        <w:rPr>
          <w:spacing w:val="1"/>
        </w:rPr>
        <w:t> </w:t>
      </w:r>
      <w:r>
        <w:rPr/>
        <w:t>simetria e proporcionalidade. É o caso, por exemplo,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Partenon, construído</w:t>
      </w:r>
      <w:r>
        <w:rPr>
          <w:spacing w:val="1"/>
        </w:rPr>
        <w:t> </w:t>
      </w:r>
      <w:r>
        <w:rPr/>
        <w:t>em torno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ano</w:t>
      </w:r>
      <w:r>
        <w:rPr>
          <w:spacing w:val="1"/>
        </w:rPr>
        <w:t> </w:t>
      </w:r>
      <w:r>
        <w:rPr/>
        <w:t>440</w:t>
      </w:r>
      <w:r>
        <w:rPr>
          <w:spacing w:val="70"/>
        </w:rPr>
        <w:t> </w:t>
      </w:r>
      <w:r>
        <w:rPr/>
        <w:t>a.C.,</w:t>
      </w:r>
      <w:r>
        <w:rPr>
          <w:spacing w:val="1"/>
        </w:rPr>
        <w:t> </w:t>
      </w:r>
      <w:r>
        <w:rPr/>
        <w:t>com a utilização do retângulo áureo, também chamado</w:t>
      </w:r>
      <w:r>
        <w:rPr>
          <w:spacing w:val="-67"/>
        </w:rPr>
        <w:t> </w:t>
      </w:r>
      <w:r>
        <w:rPr/>
        <w:t>de</w:t>
      </w:r>
      <w:r>
        <w:rPr>
          <w:spacing w:val="-1"/>
        </w:rPr>
        <w:t> </w:t>
      </w:r>
      <w:r>
        <w:rPr>
          <w:color w:val="212121"/>
        </w:rPr>
        <w:t>retângulo</w:t>
      </w:r>
      <w:r>
        <w:rPr>
          <w:color w:val="212121"/>
          <w:spacing w:val="-3"/>
        </w:rPr>
        <w:t> </w:t>
      </w:r>
      <w:r>
        <w:rPr>
          <w:color w:val="212121"/>
        </w:rPr>
        <w:t>de ouro: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720090</wp:posOffset>
            </wp:positionH>
            <wp:positionV relativeFrom="paragraph">
              <wp:posOffset>166258</wp:posOffset>
            </wp:positionV>
            <wp:extent cx="4286516" cy="3011424"/>
            <wp:effectExtent l="0" t="0" r="0" b="0"/>
            <wp:wrapTopAndBottom/>
            <wp:docPr id="1" name="image1.jpeg" descr="Resultado de imagem para Partenon, 448-442 a.C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516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9" w:lineRule="exact" w:before="64"/>
        <w:ind w:left="260" w:right="839" w:firstLine="0"/>
        <w:jc w:val="center"/>
        <w:rPr>
          <w:sz w:val="20"/>
        </w:rPr>
      </w:pPr>
      <w:r>
        <w:rPr>
          <w:sz w:val="20"/>
        </w:rPr>
        <w:t>Partenon,</w:t>
      </w:r>
      <w:r>
        <w:rPr>
          <w:spacing w:val="-2"/>
          <w:sz w:val="20"/>
        </w:rPr>
        <w:t> </w:t>
      </w:r>
      <w:r>
        <w:rPr>
          <w:sz w:val="20"/>
        </w:rPr>
        <w:t>448-442</w:t>
      </w:r>
      <w:r>
        <w:rPr>
          <w:spacing w:val="-1"/>
          <w:sz w:val="20"/>
        </w:rPr>
        <w:t> </w:t>
      </w:r>
      <w:r>
        <w:rPr>
          <w:sz w:val="20"/>
        </w:rPr>
        <w:t>a.C.</w:t>
      </w:r>
    </w:p>
    <w:p>
      <w:pPr>
        <w:spacing w:before="0"/>
        <w:ind w:left="260" w:right="839" w:firstLine="0"/>
        <w:jc w:val="center"/>
        <w:rPr>
          <w:sz w:val="20"/>
        </w:rPr>
      </w:pPr>
      <w:r>
        <w:rPr>
          <w:sz w:val="20"/>
        </w:rPr>
        <w:t>Figura disponível em https://</w:t>
      </w:r>
      <w:hyperlink r:id="rId7">
        <w:r>
          <w:rPr>
            <w:sz w:val="20"/>
          </w:rPr>
          <w:t>www.studyblue.com/notes/note/n/greek-</w:t>
        </w:r>
      </w:hyperlink>
      <w:r>
        <w:rPr>
          <w:spacing w:val="-47"/>
          <w:sz w:val="20"/>
        </w:rPr>
        <w:t> </w:t>
      </w:r>
      <w:r>
        <w:rPr>
          <w:sz w:val="20"/>
        </w:rPr>
        <w:t>art/deck/13927899</w:t>
      </w:r>
    </w:p>
    <w:p>
      <w:pPr>
        <w:spacing w:after="0"/>
        <w:jc w:val="center"/>
        <w:rPr>
          <w:sz w:val="20"/>
        </w:rPr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/>
        <w:ind w:left="113" w:right="690"/>
        <w:jc w:val="both"/>
      </w:pPr>
      <w:r>
        <w:rPr/>
        <w:t>Na Grécia Antiga, a </w:t>
      </w:r>
      <w:r>
        <w:rPr>
          <w:b/>
        </w:rPr>
        <w:t>pintura </w:t>
      </w:r>
      <w:r>
        <w:rPr/>
        <w:t>passou por cinco estilos</w:t>
      </w:r>
      <w:r>
        <w:rPr>
          <w:spacing w:val="1"/>
        </w:rPr>
        <w:t> </w:t>
      </w:r>
      <w:r>
        <w:rPr/>
        <w:t>distintos,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antigo</w:t>
      </w:r>
      <w:r>
        <w:rPr>
          <w:spacing w:val="1"/>
        </w:rPr>
        <w:t> </w:t>
      </w:r>
      <w:r>
        <w:rPr/>
        <w:t>chamado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geométrico, no qual as peças eram decoradas apenas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figuras</w:t>
      </w:r>
      <w:r>
        <w:rPr>
          <w:spacing w:val="1"/>
        </w:rPr>
        <w:t> </w:t>
      </w:r>
      <w:r>
        <w:rPr/>
        <w:t>geométricas,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jarro</w:t>
      </w:r>
      <w:r>
        <w:rPr>
          <w:spacing w:val="1"/>
        </w:rPr>
        <w:t> </w:t>
      </w:r>
      <w:r>
        <w:rPr/>
        <w:t>ateniense.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1471422</wp:posOffset>
            </wp:positionH>
            <wp:positionV relativeFrom="paragraph">
              <wp:posOffset>122348</wp:posOffset>
            </wp:positionV>
            <wp:extent cx="2403853" cy="31821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853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2"/>
        <w:ind w:left="257" w:right="844" w:firstLine="0"/>
        <w:jc w:val="center"/>
        <w:rPr>
          <w:sz w:val="20"/>
        </w:rPr>
      </w:pPr>
      <w:r>
        <w:rPr>
          <w:sz w:val="20"/>
        </w:rPr>
        <w:t>Jarro</w:t>
      </w:r>
      <w:r>
        <w:rPr>
          <w:spacing w:val="-4"/>
          <w:sz w:val="20"/>
        </w:rPr>
        <w:t> </w:t>
      </w:r>
      <w:r>
        <w:rPr>
          <w:sz w:val="20"/>
        </w:rPr>
        <w:t>ateniense, sec.</w:t>
      </w:r>
      <w:r>
        <w:rPr>
          <w:spacing w:val="-3"/>
          <w:sz w:val="20"/>
        </w:rPr>
        <w:t> </w:t>
      </w:r>
      <w:r>
        <w:rPr>
          <w:sz w:val="20"/>
        </w:rPr>
        <w:t>VIII</w:t>
      </w:r>
      <w:r>
        <w:rPr>
          <w:spacing w:val="-3"/>
          <w:sz w:val="20"/>
        </w:rPr>
        <w:t> </w:t>
      </w:r>
      <w:r>
        <w:rPr>
          <w:sz w:val="20"/>
        </w:rPr>
        <w:t>a.C.,Museu</w:t>
      </w:r>
      <w:r>
        <w:rPr>
          <w:spacing w:val="-3"/>
          <w:sz w:val="20"/>
        </w:rPr>
        <w:t> </w:t>
      </w:r>
      <w:r>
        <w:rPr>
          <w:sz w:val="20"/>
        </w:rPr>
        <w:t>Britanico,</w:t>
      </w:r>
      <w:r>
        <w:rPr>
          <w:spacing w:val="-3"/>
          <w:sz w:val="20"/>
        </w:rPr>
        <w:t> </w:t>
      </w:r>
      <w:r>
        <w:rPr>
          <w:sz w:val="20"/>
        </w:rPr>
        <w:t>Londres.</w:t>
      </w:r>
    </w:p>
    <w:p>
      <w:pPr>
        <w:spacing w:before="1"/>
        <w:ind w:left="610" w:right="1198" w:firstLine="6"/>
        <w:jc w:val="center"/>
        <w:rPr>
          <w:sz w:val="20"/>
        </w:rPr>
      </w:pPr>
      <w:r>
        <w:rPr>
          <w:sz w:val="20"/>
        </w:rPr>
        <w:t>Figura disponível em:</w:t>
      </w:r>
      <w:r>
        <w:rPr>
          <w:spacing w:val="1"/>
          <w:sz w:val="20"/>
        </w:rPr>
        <w:t> </w:t>
      </w:r>
      <w:hyperlink r:id="rId9">
        <w:r>
          <w:rPr>
            <w:spacing w:val="-1"/>
            <w:sz w:val="20"/>
          </w:rPr>
          <w:t>http://manmessias21.blogspot.com.br/2013_05_01_archive.html</w:t>
        </w:r>
      </w:hyperlink>
    </w:p>
    <w:p>
      <w:pPr>
        <w:spacing w:after="0"/>
        <w:jc w:val="center"/>
        <w:rPr>
          <w:sz w:val="20"/>
        </w:rPr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/>
        <w:ind w:left="113" w:right="692"/>
        <w:jc w:val="both"/>
      </w:pP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ascensão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b/>
        </w:rPr>
        <w:t>Cristianismo</w:t>
      </w:r>
      <w:r>
        <w:rPr>
          <w:b/>
          <w:spacing w:val="1"/>
        </w:rPr>
        <w:t> </w:t>
      </w:r>
      <w:r>
        <w:rPr/>
        <w:t>como</w:t>
      </w:r>
      <w:r>
        <w:rPr>
          <w:spacing w:val="70"/>
        </w:rPr>
        <w:t> </w:t>
      </w:r>
      <w:r>
        <w:rPr/>
        <w:t>religião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Idade</w:t>
      </w:r>
      <w:r>
        <w:rPr>
          <w:spacing w:val="1"/>
        </w:rPr>
        <w:t> </w:t>
      </w:r>
      <w:r>
        <w:rPr/>
        <w:t>Média,</w:t>
      </w:r>
      <w:r>
        <w:rPr>
          <w:spacing w:val="1"/>
        </w:rPr>
        <w:t> </w:t>
      </w:r>
      <w:r>
        <w:rPr/>
        <w:t>ocorreu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florescimento da arquitetura voltada para a construção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Igrejas.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aqui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também vemos</w:t>
      </w:r>
      <w:r>
        <w:rPr>
          <w:spacing w:val="1"/>
        </w:rPr>
        <w:t> </w:t>
      </w:r>
      <w:r>
        <w:rPr/>
        <w:t>nítidas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contribuições</w:t>
      </w:r>
      <w:r>
        <w:rPr>
          <w:spacing w:val="-2"/>
        </w:rPr>
        <w:t> </w:t>
      </w:r>
      <w:r>
        <w:rPr/>
        <w:t>da Matemática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Arte.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1163218</wp:posOffset>
            </wp:positionH>
            <wp:positionV relativeFrom="paragraph">
              <wp:posOffset>122345</wp:posOffset>
            </wp:positionV>
            <wp:extent cx="3006593" cy="378075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593" cy="378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60" w:right="843" w:firstLine="0"/>
        <w:jc w:val="center"/>
        <w:rPr>
          <w:sz w:val="20"/>
        </w:rPr>
      </w:pPr>
      <w:r>
        <w:rPr>
          <w:sz w:val="20"/>
        </w:rPr>
        <w:t>Cortejo</w:t>
      </w:r>
      <w:r>
        <w:rPr>
          <w:spacing w:val="-3"/>
          <w:sz w:val="20"/>
        </w:rPr>
        <w:t> </w:t>
      </w:r>
      <w:r>
        <w:rPr>
          <w:sz w:val="20"/>
        </w:rPr>
        <w:t>das</w:t>
      </w:r>
      <w:r>
        <w:rPr>
          <w:spacing w:val="-3"/>
          <w:sz w:val="20"/>
        </w:rPr>
        <w:t> </w:t>
      </w:r>
      <w:r>
        <w:rPr>
          <w:sz w:val="20"/>
        </w:rPr>
        <w:t>Santas</w:t>
      </w:r>
      <w:r>
        <w:rPr>
          <w:spacing w:val="-2"/>
          <w:sz w:val="20"/>
        </w:rPr>
        <w:t> </w:t>
      </w:r>
      <w:r>
        <w:rPr>
          <w:sz w:val="20"/>
        </w:rPr>
        <w:t>(detalhe),</w:t>
      </w:r>
    </w:p>
    <w:p>
      <w:pPr>
        <w:spacing w:before="0"/>
        <w:ind w:left="257" w:right="844" w:firstLine="0"/>
        <w:jc w:val="center"/>
        <w:rPr>
          <w:sz w:val="20"/>
        </w:rPr>
      </w:pPr>
      <w:r>
        <w:rPr>
          <w:sz w:val="20"/>
        </w:rPr>
        <w:t>550,</w:t>
      </w:r>
      <w:r>
        <w:rPr>
          <w:spacing w:val="-4"/>
          <w:sz w:val="20"/>
        </w:rPr>
        <w:t> </w:t>
      </w:r>
      <w:r>
        <w:rPr>
          <w:sz w:val="20"/>
        </w:rPr>
        <w:t>Igreja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Santo</w:t>
      </w:r>
      <w:r>
        <w:rPr>
          <w:spacing w:val="-1"/>
          <w:sz w:val="20"/>
        </w:rPr>
        <w:t> </w:t>
      </w:r>
      <w:r>
        <w:rPr>
          <w:sz w:val="20"/>
        </w:rPr>
        <w:t>Apolinário,o</w:t>
      </w:r>
      <w:r>
        <w:rPr>
          <w:spacing w:val="-1"/>
          <w:sz w:val="20"/>
        </w:rPr>
        <w:t> </w:t>
      </w:r>
      <w:r>
        <w:rPr>
          <w:sz w:val="20"/>
        </w:rPr>
        <w:t>Novo,</w:t>
      </w:r>
      <w:r>
        <w:rPr>
          <w:spacing w:val="-2"/>
          <w:sz w:val="20"/>
        </w:rPr>
        <w:t> </w:t>
      </w:r>
      <w:r>
        <w:rPr>
          <w:sz w:val="20"/>
        </w:rPr>
        <w:t>Ravena</w:t>
      </w:r>
    </w:p>
    <w:p>
      <w:pPr>
        <w:spacing w:before="0"/>
        <w:ind w:left="260" w:right="844" w:firstLine="0"/>
        <w:jc w:val="center"/>
        <w:rPr>
          <w:sz w:val="20"/>
        </w:rPr>
      </w:pPr>
      <w:r>
        <w:rPr>
          <w:sz w:val="20"/>
        </w:rPr>
        <w:t>Firuga</w:t>
      </w:r>
      <w:r>
        <w:rPr>
          <w:spacing w:val="-5"/>
          <w:sz w:val="20"/>
        </w:rPr>
        <w:t> </w:t>
      </w:r>
      <w:r>
        <w:rPr>
          <w:sz w:val="20"/>
        </w:rPr>
        <w:t>disponível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https://br.pinterest.com/pin/142848619406372927/</w:t>
      </w:r>
    </w:p>
    <w:p>
      <w:pPr>
        <w:spacing w:after="0"/>
        <w:jc w:val="center"/>
        <w:rPr>
          <w:sz w:val="20"/>
        </w:rPr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 w:after="9"/>
        <w:ind w:left="113" w:right="688"/>
        <w:jc w:val="both"/>
      </w:pPr>
      <w:r>
        <w:rPr/>
        <w:t>Foi no </w:t>
      </w:r>
      <w:r>
        <w:rPr>
          <w:b/>
        </w:rPr>
        <w:t>Renascimento </w:t>
      </w:r>
      <w:r>
        <w:rPr/>
        <w:t>que a arte e a ciência estiveram</w:t>
      </w:r>
      <w:r>
        <w:rPr>
          <w:spacing w:val="1"/>
        </w:rPr>
        <w:t> </w:t>
      </w:r>
      <w:r>
        <w:rPr/>
        <w:t>mais próximas. Leonardo da Vinci, este artista-gênio,</w:t>
      </w:r>
      <w:r>
        <w:rPr>
          <w:spacing w:val="1"/>
        </w:rPr>
        <w:t> </w:t>
      </w:r>
      <w:r>
        <w:rPr/>
        <w:t>aliando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Matemática,</w:t>
      </w:r>
      <w:r>
        <w:rPr>
          <w:spacing w:val="1"/>
        </w:rPr>
        <w:t> </w:t>
      </w:r>
      <w:r>
        <w:rPr/>
        <w:t>criou,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1492,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Homem</w:t>
      </w:r>
      <w:r>
        <w:rPr>
          <w:spacing w:val="1"/>
        </w:rPr>
        <w:t> </w:t>
      </w:r>
      <w:r>
        <w:rPr/>
        <w:t>Vitruviano,</w:t>
      </w:r>
      <w:r>
        <w:rPr>
          <w:spacing w:val="1"/>
        </w:rPr>
        <w:t> </w:t>
      </w:r>
      <w:r>
        <w:rPr/>
        <w:t>destacando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seção</w:t>
      </w:r>
      <w:r>
        <w:rPr>
          <w:spacing w:val="1"/>
        </w:rPr>
        <w:t> </w:t>
      </w:r>
      <w:r>
        <w:rPr/>
        <w:t>áurea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perspectiva:</w:t>
      </w:r>
    </w:p>
    <w:p>
      <w:pPr>
        <w:pStyle w:val="BodyText"/>
        <w:ind w:left="1127"/>
        <w:rPr>
          <w:sz w:val="20"/>
        </w:rPr>
      </w:pPr>
      <w:r>
        <w:rPr>
          <w:sz w:val="20"/>
        </w:rPr>
        <w:drawing>
          <wp:inline distT="0" distB="0" distL="0" distR="0">
            <wp:extent cx="2628610" cy="3966781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610" cy="396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6"/>
        <w:ind w:left="338" w:right="926" w:firstLine="0"/>
        <w:jc w:val="center"/>
        <w:rPr>
          <w:sz w:val="20"/>
        </w:rPr>
      </w:pPr>
      <w:r>
        <w:rPr>
          <w:sz w:val="20"/>
        </w:rPr>
        <w:t>Homem</w:t>
      </w:r>
      <w:r>
        <w:rPr>
          <w:spacing w:val="-4"/>
          <w:sz w:val="20"/>
        </w:rPr>
        <w:t> </w:t>
      </w:r>
      <w:r>
        <w:rPr>
          <w:sz w:val="20"/>
        </w:rPr>
        <w:t>Vitruviano,</w:t>
      </w:r>
      <w:r>
        <w:rPr>
          <w:spacing w:val="-2"/>
          <w:sz w:val="20"/>
        </w:rPr>
        <w:t> </w:t>
      </w:r>
      <w:r>
        <w:rPr>
          <w:sz w:val="20"/>
        </w:rPr>
        <w:t>Leonardo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Vinci,</w:t>
      </w:r>
      <w:r>
        <w:rPr>
          <w:spacing w:val="-2"/>
          <w:sz w:val="20"/>
        </w:rPr>
        <w:t> </w:t>
      </w:r>
      <w:r>
        <w:rPr>
          <w:sz w:val="20"/>
        </w:rPr>
        <w:t>1492,</w:t>
      </w:r>
      <w:r>
        <w:rPr>
          <w:spacing w:val="-1"/>
          <w:sz w:val="20"/>
        </w:rPr>
        <w:t> </w:t>
      </w:r>
      <w:r>
        <w:rPr>
          <w:sz w:val="20"/>
        </w:rPr>
        <w:t>lápis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tinta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papel.</w:t>
      </w:r>
      <w:r>
        <w:rPr>
          <w:spacing w:val="-47"/>
          <w:sz w:val="20"/>
        </w:rPr>
        <w:t> </w:t>
      </w:r>
      <w:r>
        <w:rPr>
          <w:sz w:val="20"/>
        </w:rPr>
        <w:t>Figura disponível em: </w:t>
      </w:r>
      <w:hyperlink r:id="rId12">
        <w:r>
          <w:rPr>
            <w:sz w:val="20"/>
          </w:rPr>
          <w:t>http://www.desenhoonline.com/site/o-que-e-o-</w:t>
        </w:r>
      </w:hyperlink>
      <w:r>
        <w:rPr>
          <w:spacing w:val="1"/>
          <w:sz w:val="20"/>
        </w:rPr>
        <w:t> </w:t>
      </w:r>
      <w:r>
        <w:rPr>
          <w:sz w:val="20"/>
        </w:rPr>
        <w:t>homem-vitruviano/</w:t>
      </w:r>
    </w:p>
    <w:p>
      <w:pPr>
        <w:spacing w:after="0"/>
        <w:jc w:val="center"/>
        <w:rPr>
          <w:sz w:val="20"/>
        </w:rPr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/>
        <w:ind w:left="113" w:right="688"/>
        <w:jc w:val="both"/>
      </w:pPr>
      <w:r>
        <w:rPr/>
        <w:t>Avançando</w:t>
      </w:r>
      <w:r>
        <w:rPr>
          <w:spacing w:val="1"/>
        </w:rPr>
        <w:t> </w:t>
      </w:r>
      <w:r>
        <w:rPr/>
        <w:t>historicamente,</w:t>
      </w:r>
      <w:r>
        <w:rPr>
          <w:spacing w:val="1"/>
        </w:rPr>
        <w:t> </w:t>
      </w:r>
      <w:r>
        <w:rPr/>
        <w:t>chega-se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século</w:t>
      </w:r>
      <w:r>
        <w:rPr>
          <w:spacing w:val="1"/>
        </w:rPr>
        <w:t> </w:t>
      </w:r>
      <w:r>
        <w:rPr/>
        <w:t>XX,</w:t>
      </w:r>
      <w:r>
        <w:rPr>
          <w:spacing w:val="-67"/>
        </w:rPr>
        <w:t> </w:t>
      </w:r>
      <w:r>
        <w:rPr/>
        <w:t>quando ocorrem as chamadas </w:t>
      </w:r>
      <w:r>
        <w:rPr>
          <w:b/>
        </w:rPr>
        <w:t>Vanguardas Artísticas.</w:t>
      </w:r>
      <w:r>
        <w:rPr>
          <w:b/>
          <w:spacing w:val="-67"/>
        </w:rPr>
        <w:t> </w:t>
      </w:r>
      <w:r>
        <w:rPr/>
        <w:t>Um claro</w:t>
      </w:r>
      <w:r>
        <w:rPr>
          <w:spacing w:val="1"/>
        </w:rPr>
        <w:t> </w:t>
      </w:r>
      <w:r>
        <w:rPr/>
        <w:t>exemplo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incorporada</w:t>
      </w:r>
      <w:r>
        <w:rPr>
          <w:spacing w:val="70"/>
        </w:rPr>
        <w:t> </w:t>
      </w:r>
      <w:r>
        <w:rPr/>
        <w:t>à</w:t>
      </w:r>
      <w:r>
        <w:rPr>
          <w:spacing w:val="1"/>
        </w:rPr>
        <w:t> </w:t>
      </w:r>
      <w:r>
        <w:rPr/>
        <w:t>arte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Cézanne</w:t>
      </w:r>
      <w:r>
        <w:rPr>
          <w:spacing w:val="1"/>
        </w:rPr>
        <w:t> </w:t>
      </w:r>
      <w:r>
        <w:rPr/>
        <w:t>(1839-1906),</w:t>
      </w:r>
      <w:r>
        <w:rPr>
          <w:spacing w:val="70"/>
        </w:rPr>
        <w:t> </w:t>
      </w:r>
      <w:r>
        <w:rPr/>
        <w:t>que</w:t>
      </w:r>
      <w:r>
        <w:rPr>
          <w:spacing w:val="1"/>
        </w:rPr>
        <w:t> </w:t>
      </w:r>
      <w:r>
        <w:rPr/>
        <w:t>buscou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geometria</w:t>
      </w:r>
      <w:r>
        <w:rPr>
          <w:spacing w:val="1"/>
        </w:rPr>
        <w:t> </w:t>
      </w:r>
      <w:r>
        <w:rPr/>
        <w:t>subjacente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natureza.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apresenta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clareza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construtivos:</w:t>
      </w:r>
      <w:r>
        <w:rPr>
          <w:spacing w:val="1"/>
        </w:rPr>
        <w:t> </w:t>
      </w:r>
      <w:r>
        <w:rPr/>
        <w:t>o</w:t>
      </w:r>
      <w:r>
        <w:rPr>
          <w:spacing w:val="-67"/>
        </w:rPr>
        <w:t> </w:t>
      </w:r>
      <w:r>
        <w:rPr/>
        <w:t>cilindro,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esfera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cone,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geométricas</w:t>
      </w:r>
      <w:r>
        <w:rPr>
          <w:spacing w:val="1"/>
        </w:rPr>
        <w:t> </w:t>
      </w:r>
      <w:r>
        <w:rPr/>
        <w:t>tridimensionais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poderia</w:t>
      </w:r>
      <w:r>
        <w:rPr>
          <w:spacing w:val="-4"/>
        </w:rPr>
        <w:t> </w:t>
      </w:r>
      <w:r>
        <w:rPr/>
        <w:t>ser expressa.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1434719</wp:posOffset>
            </wp:positionH>
            <wp:positionV relativeFrom="paragraph">
              <wp:posOffset>166362</wp:posOffset>
            </wp:positionV>
            <wp:extent cx="2499694" cy="20574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694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6"/>
        <w:ind w:left="127" w:right="606" w:firstLine="393"/>
        <w:jc w:val="left"/>
        <w:rPr>
          <w:sz w:val="20"/>
        </w:rPr>
      </w:pPr>
      <w:r>
        <w:rPr>
          <w:sz w:val="20"/>
        </w:rPr>
        <w:t>Natureza-Morta com Maças e Laranjas, Paul Cézanne, 1895-1900,</w:t>
      </w:r>
      <w:r>
        <w:rPr>
          <w:spacing w:val="1"/>
          <w:sz w:val="20"/>
        </w:rPr>
        <w:t> </w:t>
      </w:r>
      <w:r>
        <w:rPr>
          <w:sz w:val="20"/>
        </w:rPr>
        <w:t>Figura</w:t>
      </w:r>
      <w:r>
        <w:rPr>
          <w:spacing w:val="-8"/>
          <w:sz w:val="20"/>
        </w:rPr>
        <w:t> </w:t>
      </w:r>
      <w:r>
        <w:rPr>
          <w:sz w:val="20"/>
        </w:rPr>
        <w:t>disponível</w:t>
      </w:r>
      <w:r>
        <w:rPr>
          <w:spacing w:val="-7"/>
          <w:sz w:val="20"/>
        </w:rPr>
        <w:t> </w:t>
      </w:r>
      <w:r>
        <w:rPr>
          <w:sz w:val="20"/>
        </w:rPr>
        <w:t>em:</w:t>
      </w:r>
      <w:r>
        <w:rPr>
          <w:spacing w:val="-4"/>
          <w:sz w:val="20"/>
        </w:rPr>
        <w:t> </w:t>
      </w:r>
      <w:hyperlink r:id="rId14">
        <w:r>
          <w:rPr>
            <w:sz w:val="20"/>
          </w:rPr>
          <w:t>http://warburg.chaa-unicamp.com.br/obras/view/4443</w:t>
        </w:r>
      </w:hyperlink>
    </w:p>
    <w:p>
      <w:pPr>
        <w:spacing w:after="0"/>
        <w:jc w:val="left"/>
        <w:rPr>
          <w:sz w:val="20"/>
        </w:rPr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/>
        <w:ind w:left="113" w:right="695"/>
        <w:jc w:val="both"/>
      </w:pPr>
      <w:r>
        <w:rPr/>
        <w:t>E foi justamente nessas características de tratamento</w:t>
      </w:r>
      <w:r>
        <w:rPr>
          <w:spacing w:val="1"/>
        </w:rPr>
        <w:t> </w:t>
      </w:r>
      <w:r>
        <w:rPr/>
        <w:t>abstrato do volume e do espaço da obra de Cézanne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Picasso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baseou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criar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facetas</w:t>
      </w:r>
      <w:r>
        <w:rPr>
          <w:spacing w:val="-3"/>
        </w:rPr>
        <w:t> </w:t>
      </w:r>
      <w:r>
        <w:rPr/>
        <w:t>do</w:t>
      </w:r>
      <w:r>
        <w:rPr>
          <w:spacing w:val="2"/>
        </w:rPr>
        <w:t> </w:t>
      </w:r>
      <w:r>
        <w:rPr>
          <w:b/>
        </w:rPr>
        <w:t>Cubismo</w:t>
      </w:r>
      <w:r>
        <w:rPr/>
        <w:t>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1653032</wp:posOffset>
            </wp:positionH>
            <wp:positionV relativeFrom="paragraph">
              <wp:posOffset>151462</wp:posOffset>
            </wp:positionV>
            <wp:extent cx="2117379" cy="2685669"/>
            <wp:effectExtent l="0" t="0" r="0" b="0"/>
            <wp:wrapTopAndBottom/>
            <wp:docPr id="11" name="image6.jpeg" descr="http://pt.wahooart.com/Art.nsf/O/5ZKDLL/$File/Pablo+Picasso+-+Young+Woman+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379" cy="268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9"/>
        <w:ind w:left="463" w:right="1043" w:firstLine="439"/>
        <w:jc w:val="left"/>
        <w:rPr>
          <w:sz w:val="20"/>
        </w:rPr>
      </w:pPr>
      <w:r>
        <w:rPr>
          <w:sz w:val="20"/>
        </w:rPr>
        <w:t>Mulher Jovem, Pablo Picasso,1909Figura disponível em:</w:t>
      </w:r>
      <w:r>
        <w:rPr>
          <w:spacing w:val="1"/>
          <w:sz w:val="20"/>
        </w:rPr>
        <w:t> </w:t>
      </w:r>
      <w:hyperlink r:id="rId16">
        <w:r>
          <w:rPr>
            <w:sz w:val="20"/>
          </w:rPr>
          <w:t>http://pt.wahooart.com/@@/5ZKDLL-Pablo-Picasso-mulher-jovem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61"/>
        <w:ind w:left="113" w:right="689"/>
        <w:jc w:val="both"/>
      </w:pPr>
      <w:r>
        <w:rPr/>
        <w:t>Outra</w:t>
      </w:r>
      <w:r>
        <w:rPr>
          <w:spacing w:val="1"/>
        </w:rPr>
        <w:t> </w:t>
      </w:r>
      <w:r>
        <w:rPr/>
        <w:t>personalidade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Piet</w:t>
      </w:r>
      <w:r>
        <w:rPr>
          <w:spacing w:val="1"/>
        </w:rPr>
        <w:t> </w:t>
      </w:r>
      <w:r>
        <w:rPr/>
        <w:t>Mondrian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 a aplicação mais radical do</w:t>
      </w:r>
      <w:r>
        <w:rPr>
          <w:spacing w:val="1"/>
        </w:rPr>
        <w:t> </w:t>
      </w:r>
      <w:r>
        <w:rPr>
          <w:b/>
        </w:rPr>
        <w:t>Cubismo</w:t>
      </w:r>
      <w:r>
        <w:rPr/>
        <w:t>, um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abstrato</w:t>
      </w:r>
      <w:r>
        <w:rPr>
          <w:spacing w:val="1"/>
        </w:rPr>
        <w:t> </w:t>
      </w:r>
      <w:r>
        <w:rPr/>
        <w:t>geométrico,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Neoplasticismo.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268"/>
        <w:rPr>
          <w:sz w:val="20"/>
        </w:rPr>
      </w:pPr>
      <w:r>
        <w:rPr>
          <w:sz w:val="20"/>
        </w:rPr>
        <w:drawing>
          <wp:inline distT="0" distB="0" distL="0" distR="0">
            <wp:extent cx="2518286" cy="1783079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286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9"/>
        <w:ind w:left="260" w:right="842" w:firstLine="0"/>
        <w:jc w:val="center"/>
        <w:rPr>
          <w:sz w:val="20"/>
        </w:rPr>
      </w:pPr>
      <w:r>
        <w:rPr>
          <w:sz w:val="20"/>
        </w:rPr>
        <w:t>Composição,</w:t>
      </w:r>
      <w:r>
        <w:rPr>
          <w:spacing w:val="-2"/>
          <w:sz w:val="20"/>
        </w:rPr>
        <w:t> </w:t>
      </w:r>
      <w:r>
        <w:rPr>
          <w:sz w:val="20"/>
        </w:rPr>
        <w:t>Piet</w:t>
      </w:r>
      <w:r>
        <w:rPr>
          <w:spacing w:val="-2"/>
          <w:sz w:val="20"/>
        </w:rPr>
        <w:t> </w:t>
      </w:r>
      <w:r>
        <w:rPr>
          <w:sz w:val="20"/>
        </w:rPr>
        <w:t>Mondrian,</w:t>
      </w:r>
      <w:r>
        <w:rPr>
          <w:spacing w:val="-2"/>
          <w:sz w:val="20"/>
        </w:rPr>
        <w:t> </w:t>
      </w:r>
      <w:r>
        <w:rPr>
          <w:sz w:val="20"/>
        </w:rPr>
        <w:t>1922</w:t>
      </w:r>
    </w:p>
    <w:p>
      <w:pPr>
        <w:spacing w:before="0"/>
        <w:ind w:left="260" w:right="169" w:firstLine="0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6"/>
          <w:sz w:val="20"/>
        </w:rPr>
        <w:t> </w:t>
      </w:r>
      <w:r>
        <w:rPr>
          <w:sz w:val="20"/>
        </w:rPr>
        <w:t>disponível</w:t>
      </w:r>
      <w:r>
        <w:rPr>
          <w:spacing w:val="-5"/>
          <w:sz w:val="20"/>
        </w:rPr>
        <w:t> </w:t>
      </w:r>
      <w:r>
        <w:rPr>
          <w:sz w:val="20"/>
        </w:rPr>
        <w:t>em:</w:t>
      </w:r>
      <w:r>
        <w:rPr>
          <w:spacing w:val="-1"/>
          <w:sz w:val="20"/>
        </w:rPr>
        <w:t> </w:t>
      </w:r>
      <w:hyperlink r:id="rId18">
        <w:r>
          <w:rPr>
            <w:sz w:val="20"/>
          </w:rPr>
          <w:t>http://agenciagalo.com/mondrian/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360" w:lineRule="auto"/>
        <w:ind w:left="113" w:right="692"/>
        <w:jc w:val="both"/>
      </w:pPr>
      <w:r>
        <w:rPr/>
        <w:t>As experiências neoplásticas foram vitais para a arte,</w:t>
      </w:r>
      <w:r>
        <w:rPr>
          <w:spacing w:val="1"/>
        </w:rPr>
        <w:t> </w:t>
      </w:r>
      <w:r>
        <w:rPr/>
        <w:t>influenciando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artistas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movimentos.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deles,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importância quando se trata de perceber a presença da</w:t>
      </w:r>
      <w:r>
        <w:rPr>
          <w:spacing w:val="1"/>
        </w:rPr>
        <w:t> </w:t>
      </w:r>
      <w:r>
        <w:rPr/>
        <w:t>Matemática na Arte: o </w:t>
      </w:r>
      <w:r>
        <w:rPr>
          <w:b/>
        </w:rPr>
        <w:t>Concretismo</w:t>
      </w:r>
      <w:r>
        <w:rPr/>
        <w:t>. Foi por meio do</w:t>
      </w:r>
      <w:r>
        <w:rPr>
          <w:spacing w:val="1"/>
        </w:rPr>
        <w:t> </w:t>
      </w:r>
      <w:r>
        <w:rPr/>
        <w:t>trabalho de Max Bill que o concretismo se disseminou</w:t>
      </w:r>
      <w:r>
        <w:rPr>
          <w:spacing w:val="-67"/>
        </w:rPr>
        <w:t> </w:t>
      </w:r>
      <w:r>
        <w:rPr/>
        <w:t>por</w:t>
      </w:r>
      <w:r>
        <w:rPr>
          <w:spacing w:val="-4"/>
        </w:rPr>
        <w:t> </w:t>
      </w:r>
      <w:r>
        <w:rPr/>
        <w:t>outros</w:t>
      </w:r>
      <w:r>
        <w:rPr>
          <w:spacing w:val="1"/>
        </w:rPr>
        <w:t> </w:t>
      </w:r>
      <w:r>
        <w:rPr/>
        <w:t>países,</w:t>
      </w:r>
      <w:r>
        <w:rPr>
          <w:spacing w:val="-2"/>
        </w:rPr>
        <w:t> </w:t>
      </w:r>
      <w:r>
        <w:rPr/>
        <w:t>entre eles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Brasil.</w:t>
      </w:r>
    </w:p>
    <w:p>
      <w:pPr>
        <w:spacing w:after="0" w:line="360" w:lineRule="auto"/>
        <w:jc w:val="both"/>
        <w:sectPr>
          <w:pgSz w:w="8420" w:h="11910"/>
          <w:pgMar w:header="0" w:footer="734" w:top="1100" w:bottom="920" w:left="1020" w:right="440"/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229"/>
        <w:rPr>
          <w:sz w:val="20"/>
        </w:rPr>
      </w:pPr>
      <w:r>
        <w:rPr>
          <w:sz w:val="20"/>
        </w:rPr>
        <w:drawing>
          <wp:inline distT="0" distB="0" distL="0" distR="0">
            <wp:extent cx="2481547" cy="302895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547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5"/>
        <w:ind w:left="260" w:right="835" w:firstLine="0"/>
        <w:jc w:val="center"/>
        <w:rPr>
          <w:sz w:val="20"/>
        </w:rPr>
      </w:pPr>
      <w:r>
        <w:rPr>
          <w:sz w:val="20"/>
        </w:rPr>
        <w:t>Unidade</w:t>
      </w:r>
      <w:r>
        <w:rPr>
          <w:spacing w:val="-1"/>
          <w:sz w:val="20"/>
        </w:rPr>
        <w:t> </w:t>
      </w:r>
      <w:r>
        <w:rPr>
          <w:sz w:val="20"/>
        </w:rPr>
        <w:t>Tripartida, Max</w:t>
      </w:r>
      <w:r>
        <w:rPr>
          <w:spacing w:val="-2"/>
          <w:sz w:val="20"/>
        </w:rPr>
        <w:t> </w:t>
      </w:r>
      <w:r>
        <w:rPr>
          <w:sz w:val="20"/>
        </w:rPr>
        <w:t>Bill, 1948-49.</w:t>
      </w:r>
    </w:p>
    <w:p>
      <w:pPr>
        <w:spacing w:before="0"/>
        <w:ind w:left="260" w:right="842" w:firstLine="0"/>
        <w:jc w:val="center"/>
        <w:rPr>
          <w:sz w:val="20"/>
        </w:rPr>
      </w:pPr>
      <w:r>
        <w:rPr>
          <w:sz w:val="20"/>
        </w:rPr>
        <w:t>Figura</w:t>
      </w:r>
      <w:r>
        <w:rPr>
          <w:spacing w:val="-5"/>
          <w:sz w:val="20"/>
        </w:rPr>
        <w:t> </w:t>
      </w:r>
      <w:r>
        <w:rPr>
          <w:sz w:val="20"/>
        </w:rPr>
        <w:t>disponível</w:t>
      </w:r>
      <w:r>
        <w:rPr>
          <w:spacing w:val="-5"/>
          <w:sz w:val="20"/>
        </w:rPr>
        <w:t> </w:t>
      </w:r>
      <w:r>
        <w:rPr>
          <w:sz w:val="20"/>
        </w:rPr>
        <w:t>em: https://br.pinterest.com/pin/42362052722104633/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1"/>
        <w:ind w:left="113" w:right="694"/>
        <w:jc w:val="both"/>
      </w:pPr>
      <w:r>
        <w:rPr/>
        <w:t>Após</w:t>
      </w:r>
      <w:r>
        <w:rPr>
          <w:spacing w:val="1"/>
        </w:rPr>
        <w:t> </w:t>
      </w:r>
      <w:r>
        <w:rPr/>
        <w:t>essas</w:t>
      </w:r>
      <w:r>
        <w:rPr>
          <w:spacing w:val="1"/>
        </w:rPr>
        <w:t> </w:t>
      </w:r>
      <w:r>
        <w:rPr/>
        <w:t>apresentações,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intuito</w:t>
      </w:r>
      <w:r>
        <w:rPr>
          <w:spacing w:val="1"/>
        </w:rPr>
        <w:t> </w:t>
      </w:r>
      <w:r>
        <w:rPr/>
        <w:t>de</w:t>
      </w:r>
      <w:r>
        <w:rPr>
          <w:spacing w:val="-67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matemática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arte,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tempo hábil, sugiro um vídeo que é uma montagem de</w:t>
      </w:r>
      <w:r>
        <w:rPr>
          <w:spacing w:val="-67"/>
        </w:rPr>
        <w:t> </w:t>
      </w:r>
      <w:r>
        <w:rPr/>
        <w:t>uma série exibida em 2001 da TV Cultura, composta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13 programas,</w:t>
      </w:r>
      <w:r>
        <w:rPr>
          <w:spacing w:val="-2"/>
        </w:rPr>
        <w:t> </w:t>
      </w:r>
      <w:r>
        <w:rPr/>
        <w:t>cujo título era</w:t>
      </w:r>
      <w:r>
        <w:rPr>
          <w:spacing w:val="-2"/>
        </w:rPr>
        <w:t> </w:t>
      </w:r>
      <w:r>
        <w:rPr/>
        <w:t>Arte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Matemática:</w:t>
      </w:r>
    </w:p>
    <w:p>
      <w:pPr>
        <w:pStyle w:val="BodyText"/>
        <w:spacing w:before="11"/>
        <w:rPr>
          <w:sz w:val="41"/>
        </w:rPr>
      </w:pPr>
    </w:p>
    <w:p>
      <w:pPr>
        <w:spacing w:before="0"/>
        <w:ind w:left="260" w:right="841" w:firstLine="0"/>
        <w:jc w:val="center"/>
        <w:rPr>
          <w:i/>
          <w:sz w:val="28"/>
        </w:rPr>
      </w:pPr>
      <w:hyperlink r:id="rId20">
        <w:r>
          <w:rPr>
            <w:i/>
            <w:sz w:val="28"/>
            <w:u w:val="single"/>
          </w:rPr>
          <w:t>https://www.youtube.com/watch?v=Ui0va5cbrHk</w:t>
        </w:r>
      </w:hyperlink>
    </w:p>
    <w:p>
      <w:pPr>
        <w:spacing w:after="0"/>
        <w:jc w:val="center"/>
        <w:rPr>
          <w:sz w:val="28"/>
        </w:rPr>
        <w:sectPr>
          <w:pgSz w:w="8420" w:h="11910"/>
          <w:pgMar w:header="0" w:footer="734" w:top="1100" w:bottom="920" w:left="1020" w:right="440"/>
        </w:sectPr>
      </w:pPr>
    </w:p>
    <w:p>
      <w:pPr>
        <w:pStyle w:val="BodyText"/>
        <w:spacing w:line="360" w:lineRule="auto" w:before="59"/>
        <w:ind w:left="113" w:right="693"/>
        <w:jc w:val="both"/>
      </w:pPr>
      <w:r>
        <w:rPr/>
        <w:t>Esses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tratam,</w:t>
      </w:r>
      <w:r>
        <w:rPr>
          <w:spacing w:val="1"/>
        </w:rPr>
        <w:t> </w:t>
      </w:r>
      <w:r>
        <w:rPr/>
        <w:t>basicamente,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alguns</w:t>
      </w:r>
      <w:r>
        <w:rPr>
          <w:spacing w:val="-67"/>
        </w:rPr>
        <w:t> </w:t>
      </w:r>
      <w:r>
        <w:rPr/>
        <w:t>aspectos</w:t>
      </w:r>
      <w:r>
        <w:rPr>
          <w:spacing w:val="1"/>
        </w:rPr>
        <w:t> </w:t>
      </w:r>
      <w:r>
        <w:rPr/>
        <w:t>matemáticos</w:t>
      </w:r>
      <w:r>
        <w:rPr>
          <w:spacing w:val="1"/>
        </w:rPr>
        <w:t> </w:t>
      </w:r>
      <w:r>
        <w:rPr/>
        <w:t>(padrões</w:t>
      </w:r>
      <w:r>
        <w:rPr>
          <w:spacing w:val="1"/>
        </w:rPr>
        <w:t> </w:t>
      </w:r>
      <w:r>
        <w:rPr/>
        <w:t>numéricos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geométricos,</w:t>
      </w:r>
      <w:r>
        <w:rPr>
          <w:spacing w:val="1"/>
        </w:rPr>
        <w:t> </w:t>
      </w:r>
      <w:r>
        <w:rPr/>
        <w:t>simetrias,</w:t>
      </w:r>
      <w:r>
        <w:rPr>
          <w:spacing w:val="1"/>
        </w:rPr>
        <w:t> </w:t>
      </w:r>
      <w:r>
        <w:rPr/>
        <w:t>proporções,</w:t>
      </w:r>
      <w:r>
        <w:rPr>
          <w:spacing w:val="1"/>
        </w:rPr>
        <w:t> </w:t>
      </w:r>
      <w:r>
        <w:rPr/>
        <w:t>ordem,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outros),</w:t>
      </w:r>
      <w:r>
        <w:rPr>
          <w:spacing w:val="1"/>
        </w:rPr>
        <w:t> </w:t>
      </w:r>
      <w:r>
        <w:rPr/>
        <w:t>observáveis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manifestações artísticas (na pintura, na escultura, no</w:t>
      </w:r>
      <w:r>
        <w:rPr>
          <w:spacing w:val="1"/>
        </w:rPr>
        <w:t> </w:t>
      </w:r>
      <w:r>
        <w:rPr/>
        <w:t>desenho,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música,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poesia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arquitetura).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0" w:lineRule="auto"/>
        <w:ind w:left="113" w:right="691"/>
        <w:jc w:val="both"/>
      </w:pPr>
      <w:r>
        <w:rPr/>
        <w:t>Recomendo que o segundo encontro tenha como ponto</w:t>
      </w:r>
      <w:r>
        <w:rPr>
          <w:spacing w:val="-67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partida o</w:t>
      </w:r>
      <w:r>
        <w:rPr>
          <w:spacing w:val="-4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questionamento:</w:t>
      </w:r>
    </w:p>
    <w:p>
      <w:pPr>
        <w:pStyle w:val="BodyText"/>
        <w:rPr>
          <w:sz w:val="42"/>
        </w:rPr>
      </w:pPr>
    </w:p>
    <w:p>
      <w:pPr>
        <w:pStyle w:val="Heading1"/>
        <w:ind w:left="818" w:right="921" w:firstLine="215"/>
      </w:pPr>
      <w:r>
        <w:rPr/>
        <w:t>Se a Matemática está presente na arte,</w:t>
      </w:r>
      <w:r>
        <w:rPr>
          <w:spacing w:val="-77"/>
        </w:rPr>
        <w:t> </w:t>
      </w:r>
      <w:r>
        <w:rPr/>
        <w:t>será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oposto</w:t>
      </w:r>
      <w:r>
        <w:rPr>
          <w:spacing w:val="-1"/>
        </w:rPr>
        <w:t> </w:t>
      </w:r>
      <w:r>
        <w:rPr/>
        <w:t>também</w:t>
      </w:r>
      <w:r>
        <w:rPr>
          <w:spacing w:val="-2"/>
        </w:rPr>
        <w:t> </w:t>
      </w:r>
      <w:r>
        <w:rPr/>
        <w:t>acontece?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360" w:lineRule="auto" w:before="1"/>
        <w:ind w:left="113" w:right="689"/>
        <w:jc w:val="both"/>
      </w:pPr>
      <w:r>
        <w:rPr/>
        <w:t>Dando</w:t>
      </w:r>
      <w:r>
        <w:rPr>
          <w:spacing w:val="1"/>
        </w:rPr>
        <w:t> </w:t>
      </w:r>
      <w:r>
        <w:rPr/>
        <w:t>continuidade,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projeção</w:t>
      </w:r>
      <w:r>
        <w:rPr>
          <w:spacing w:val="1"/>
        </w:rPr>
        <w:t> </w:t>
      </w:r>
      <w:r>
        <w:rPr/>
        <w:t>multimídia,</w:t>
      </w:r>
      <w:r>
        <w:rPr>
          <w:spacing w:val="1"/>
        </w:rPr>
        <w:t> </w:t>
      </w:r>
      <w:r>
        <w:rPr/>
        <w:t>apresentam-se</w:t>
      </w:r>
      <w:r>
        <w:rPr>
          <w:spacing w:val="-1"/>
        </w:rPr>
        <w:t> </w:t>
      </w:r>
      <w:r>
        <w:rPr/>
        <w:t>algumas citações,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exemplo:</w:t>
      </w:r>
    </w:p>
    <w:p>
      <w:pPr>
        <w:pStyle w:val="BodyText"/>
        <w:spacing w:line="360" w:lineRule="auto"/>
        <w:ind w:left="113" w:right="691" w:firstLine="679"/>
        <w:jc w:val="both"/>
      </w:pPr>
      <w:r>
        <w:rPr/>
        <w:t>Hardy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comparou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matemático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desenhista de ideias, sendo que para ele</w:t>
      </w:r>
      <w:r>
        <w:rPr>
          <w:spacing w:val="70"/>
        </w:rPr>
        <w:t> </w:t>
      </w:r>
      <w:r>
        <w:rPr/>
        <w:t>os desenhos</w:t>
      </w:r>
      <w:r>
        <w:rPr>
          <w:spacing w:val="1"/>
        </w:rPr>
        <w:t> </w:t>
      </w:r>
      <w:r>
        <w:rPr/>
        <w:t>do matemático, como os do pintor ou do poeta, devem</w:t>
      </w:r>
      <w:r>
        <w:rPr>
          <w:spacing w:val="-67"/>
        </w:rPr>
        <w:t> </w:t>
      </w:r>
      <w:r>
        <w:rPr/>
        <w:t>ser belos;</w:t>
      </w:r>
      <w:r>
        <w:rPr>
          <w:spacing w:val="1"/>
        </w:rPr>
        <w:t> </w:t>
      </w:r>
      <w:r>
        <w:rPr/>
        <w:t>as ideias,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palavras,</w:t>
      </w:r>
      <w:r>
        <w:rPr>
          <w:spacing w:val="1"/>
        </w:rPr>
        <w:t> </w:t>
      </w:r>
      <w:r>
        <w:rPr/>
        <w:t>precisam</w:t>
      </w:r>
      <w:r>
        <w:rPr>
          <w:spacing w:val="11"/>
        </w:rPr>
        <w:t> </w:t>
      </w:r>
      <w:r>
        <w:rPr/>
        <w:t>interligar-se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forma</w:t>
      </w:r>
      <w:r>
        <w:rPr>
          <w:spacing w:val="18"/>
        </w:rPr>
        <w:t> </w:t>
      </w:r>
      <w:r>
        <w:rPr/>
        <w:t>harmoniosa.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2" w:lineRule="auto" w:before="59"/>
        <w:ind w:left="113" w:right="696"/>
        <w:jc w:val="both"/>
      </w:pPr>
      <w:r>
        <w:rPr/>
        <w:t>A beleza é a primeira prova: não há lugar permanente</w:t>
      </w:r>
      <w:r>
        <w:rPr>
          <w:spacing w:val="1"/>
        </w:rPr>
        <w:t> </w:t>
      </w:r>
      <w:r>
        <w:rPr/>
        <w:t>neste</w:t>
      </w:r>
      <w:r>
        <w:rPr>
          <w:spacing w:val="-1"/>
        </w:rPr>
        <w:t> </w:t>
      </w:r>
      <w:r>
        <w:rPr/>
        <w:t>mundo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uma</w:t>
      </w:r>
      <w:r>
        <w:rPr>
          <w:spacing w:val="1"/>
        </w:rPr>
        <w:t> </w:t>
      </w:r>
      <w:r>
        <w:rPr/>
        <w:t>matemática</w:t>
      </w:r>
      <w:r>
        <w:rPr>
          <w:spacing w:val="-1"/>
        </w:rPr>
        <w:t> </w:t>
      </w:r>
      <w:r>
        <w:rPr/>
        <w:t>feia.</w:t>
      </w:r>
    </w:p>
    <w:p>
      <w:pPr>
        <w:pStyle w:val="BodyText"/>
        <w:spacing w:line="360" w:lineRule="auto"/>
        <w:ind w:left="113" w:right="689" w:firstLine="708"/>
        <w:jc w:val="both"/>
      </w:pPr>
      <w:r>
        <w:rPr/>
        <w:t>Outro autor importantíssimo que pode ser citado</w:t>
      </w:r>
      <w:r>
        <w:rPr>
          <w:spacing w:val="-67"/>
        </w:rPr>
        <w:t> </w:t>
      </w:r>
      <w:r>
        <w:rPr/>
        <w:t>para esta discussão é François Le Lionnais (1965), que</w:t>
      </w:r>
      <w:r>
        <w:rPr>
          <w:spacing w:val="-67"/>
        </w:rPr>
        <w:t> </w:t>
      </w:r>
      <w:r>
        <w:rPr/>
        <w:t>salienta ainda que a estética da matemática deve ser</w:t>
      </w:r>
      <w:r>
        <w:rPr>
          <w:spacing w:val="1"/>
        </w:rPr>
        <w:t> </w:t>
      </w:r>
      <w:r>
        <w:rPr/>
        <w:t>diferenciada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aplicação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matemática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arte.</w:t>
      </w:r>
    </w:p>
    <w:p>
      <w:pPr>
        <w:pStyle w:val="BodyText"/>
        <w:spacing w:line="360" w:lineRule="auto"/>
        <w:ind w:left="113" w:right="690" w:firstLine="708"/>
        <w:jc w:val="both"/>
      </w:pPr>
      <w:r>
        <w:rPr/>
        <w:t>De acordo com Cifuentes (2003), encontra-se na</w:t>
      </w:r>
      <w:r>
        <w:rPr>
          <w:spacing w:val="-67"/>
        </w:rPr>
        <w:t> </w:t>
      </w:r>
      <w:r>
        <w:rPr/>
        <w:t>Matemática a existência de um romantismo, quando</w:t>
      </w:r>
      <w:r>
        <w:rPr>
          <w:spacing w:val="1"/>
        </w:rPr>
        <w:t> </w:t>
      </w:r>
      <w:r>
        <w:rPr/>
        <w:t>surgem matemáticos que levantam uma bandeira em</w:t>
      </w:r>
      <w:r>
        <w:rPr>
          <w:spacing w:val="1"/>
        </w:rPr>
        <w:t> </w:t>
      </w:r>
      <w:r>
        <w:rPr/>
        <w:t>favor do reconhecimento de que a intuição também 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matemático,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despeito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todo</w:t>
      </w:r>
      <w:r>
        <w:rPr>
          <w:spacing w:val="-4"/>
        </w:rPr>
        <w:t> </w:t>
      </w:r>
      <w:r>
        <w:rPr/>
        <w:t>o rigor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ciência exige.</w:t>
      </w:r>
    </w:p>
    <w:p>
      <w:pPr>
        <w:pStyle w:val="BodyText"/>
        <w:spacing w:line="360" w:lineRule="auto"/>
        <w:ind w:left="113" w:right="689" w:firstLine="708"/>
        <w:jc w:val="both"/>
      </w:pPr>
      <w:r>
        <w:rPr/>
        <w:t>Neste sentido, é possível citar Henri Poincaré</w:t>
      </w:r>
      <w:r>
        <w:rPr>
          <w:spacing w:val="1"/>
        </w:rPr>
        <w:t> </w:t>
      </w:r>
      <w:r>
        <w:rPr/>
        <w:t>(1995), como um novo Da Vinci, ele era a imagem do</w:t>
      </w:r>
      <w:r>
        <w:rPr>
          <w:spacing w:val="1"/>
        </w:rPr>
        <w:t> </w:t>
      </w:r>
      <w:r>
        <w:rPr/>
        <w:t>gênio</w:t>
      </w:r>
      <w:r>
        <w:rPr>
          <w:spacing w:val="1"/>
        </w:rPr>
        <w:t> </w:t>
      </w:r>
      <w:r>
        <w:rPr/>
        <w:t>matemático.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também</w:t>
      </w:r>
      <w:r>
        <w:rPr>
          <w:spacing w:val="71"/>
        </w:rPr>
        <w:t> </w:t>
      </w:r>
      <w:r>
        <w:rPr/>
        <w:t>engenheiro,</w:t>
      </w:r>
      <w:r>
        <w:rPr>
          <w:spacing w:val="1"/>
        </w:rPr>
        <w:t> </w:t>
      </w:r>
      <w:r>
        <w:rPr/>
        <w:t>astrônomo,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filósofo,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poliglota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escritor. Dentre as</w:t>
      </w:r>
      <w:r>
        <w:rPr>
          <w:spacing w:val="1"/>
        </w:rPr>
        <w:t> </w:t>
      </w:r>
      <w:r>
        <w:rPr/>
        <w:t>suas várias preocupações</w:t>
      </w:r>
      <w:r>
        <w:rPr>
          <w:spacing w:val="1"/>
        </w:rPr>
        <w:t> </w:t>
      </w:r>
      <w:r>
        <w:rPr/>
        <w:t>com a</w:t>
      </w:r>
      <w:r>
        <w:rPr>
          <w:spacing w:val="1"/>
        </w:rPr>
        <w:t> </w:t>
      </w:r>
      <w:r>
        <w:rPr/>
        <w:t>Matemática, ele defende a interação entre a lógica e a</w:t>
      </w:r>
      <w:r>
        <w:rPr>
          <w:spacing w:val="1"/>
        </w:rPr>
        <w:t> </w:t>
      </w:r>
      <w:r>
        <w:rPr/>
        <w:t>intuição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opção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essa</w:t>
      </w:r>
      <w:r>
        <w:rPr>
          <w:spacing w:val="1"/>
        </w:rPr>
        <w:t> </w:t>
      </w:r>
      <w:r>
        <w:rPr/>
        <w:t>ciência.</w:t>
      </w:r>
    </w:p>
    <w:p>
      <w:pPr>
        <w:spacing w:after="0" w:line="360" w:lineRule="auto"/>
        <w:jc w:val="both"/>
        <w:sectPr>
          <w:pgSz w:w="8420" w:h="11910"/>
          <w:pgMar w:header="0" w:footer="734" w:top="1060" w:bottom="920" w:left="1020" w:right="440"/>
        </w:sectPr>
      </w:pPr>
    </w:p>
    <w:p>
      <w:pPr>
        <w:pStyle w:val="BodyText"/>
        <w:spacing w:line="360" w:lineRule="auto" w:before="59"/>
        <w:ind w:left="113" w:right="693" w:firstLine="708"/>
        <w:jc w:val="both"/>
      </w:pPr>
      <w:r>
        <w:rPr/>
        <w:t>Terminada a apresentação, ouvindo os alunos,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possível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afirmar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pensamento matemático comporta axiomas, teoremas,</w:t>
      </w:r>
      <w:r>
        <w:rPr>
          <w:spacing w:val="1"/>
        </w:rPr>
        <w:t> </w:t>
      </w:r>
      <w:r>
        <w:rPr/>
        <w:t>definições, demonstrações, deduções e rigor. Porém,</w:t>
      </w:r>
      <w:r>
        <w:rPr>
          <w:spacing w:val="1"/>
        </w:rPr>
        <w:t> </w:t>
      </w:r>
      <w:r>
        <w:rPr/>
        <w:t>ela inclui também um aspecto romântico/informal que</w:t>
      </w:r>
      <w:r>
        <w:rPr>
          <w:spacing w:val="1"/>
        </w:rPr>
        <w:t> </w:t>
      </w:r>
      <w:r>
        <w:rPr/>
        <w:t>explicita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beleza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cujas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analogia,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indução,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intuição,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pensamento</w:t>
      </w:r>
      <w:r>
        <w:rPr>
          <w:spacing w:val="1"/>
        </w:rPr>
        <w:t> </w:t>
      </w:r>
      <w:r>
        <w:rPr/>
        <w:t>plausível 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imagens.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0" w:lineRule="auto"/>
        <w:ind w:left="113" w:right="689"/>
        <w:jc w:val="both"/>
      </w:pPr>
      <w:r>
        <w:rPr/>
        <w:t>Ao final desta aula, após todas as apresentações, este</w:t>
      </w:r>
      <w:r>
        <w:rPr>
          <w:spacing w:val="1"/>
        </w:rPr>
        <w:t> </w:t>
      </w:r>
      <w:r>
        <w:rPr/>
        <w:t>momento pode ser utilizado para introduzir assuntos</w:t>
      </w:r>
      <w:r>
        <w:rPr>
          <w:spacing w:val="1"/>
        </w:rPr>
        <w:t> </w:t>
      </w:r>
      <w:r>
        <w:rPr/>
        <w:t>referentes à Geometria Plana e, ainda, fazer alguns</w:t>
      </w:r>
      <w:r>
        <w:rPr>
          <w:spacing w:val="1"/>
        </w:rPr>
        <w:t> </w:t>
      </w:r>
      <w:r>
        <w:rPr/>
        <w:t>apontamentos</w:t>
      </w:r>
      <w:r>
        <w:rPr>
          <w:spacing w:val="38"/>
        </w:rPr>
        <w:t> </w:t>
      </w:r>
      <w:r>
        <w:rPr/>
        <w:t>em</w:t>
      </w:r>
      <w:r>
        <w:rPr>
          <w:spacing w:val="35"/>
        </w:rPr>
        <w:t> </w:t>
      </w:r>
      <w:r>
        <w:rPr/>
        <w:t>Geometria</w:t>
      </w:r>
      <w:r>
        <w:rPr>
          <w:spacing w:val="42"/>
        </w:rPr>
        <w:t> </w:t>
      </w:r>
      <w:r>
        <w:rPr/>
        <w:t>Espacial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/>
        <w:t>Analítica.</w:t>
      </w:r>
    </w:p>
    <w:sectPr>
      <w:pgSz w:w="8420" w:h="11910"/>
      <w:pgMar w:header="0" w:footer="734" w:top="1060" w:bottom="92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889999pt;margin-top:547.640015pt;width:17.3pt;height:13.0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3" w:right="692"/>
      <w:outlineLvl w:val="1"/>
    </w:pPr>
    <w:rPr>
      <w:rFonts w:ascii="Times New Roman" w:hAnsi="Times New Roman" w:eastAsia="Times New Roman" w:cs="Times New Roman"/>
      <w:i/>
      <w:iCs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793" w:right="1382" w:hanging="987"/>
    </w:pPr>
    <w:rPr>
      <w:rFonts w:ascii="Times New Roman" w:hAnsi="Times New Roman" w:eastAsia="Times New Roman" w:cs="Times New Roman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studyblue.com/notes/note/n/greek-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manmessias21.blogspot.com.br/2013_05_01_archive.html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yperlink" Target="http://www.desenhoonline.com/site/o-que-e-o-" TargetMode="External"/><Relationship Id="rId13" Type="http://schemas.openxmlformats.org/officeDocument/2006/relationships/image" Target="media/image5.jpeg"/><Relationship Id="rId14" Type="http://schemas.openxmlformats.org/officeDocument/2006/relationships/hyperlink" Target="http://warburg.chaa-unicamp.com.br/obras/view/4443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pt.wahooart.com/%40%40/5ZKDLL-Pablo-Picasso-mulher-jovem" TargetMode="External"/><Relationship Id="rId17" Type="http://schemas.openxmlformats.org/officeDocument/2006/relationships/image" Target="media/image7.jpeg"/><Relationship Id="rId18" Type="http://schemas.openxmlformats.org/officeDocument/2006/relationships/hyperlink" Target="http://agenciagalo.com/mondrian/" TargetMode="External"/><Relationship Id="rId19" Type="http://schemas.openxmlformats.org/officeDocument/2006/relationships/image" Target="media/image8.jpeg"/><Relationship Id="rId20" Type="http://schemas.openxmlformats.org/officeDocument/2006/relationships/hyperlink" Target="https://www.youtube.com/watch?v=Ui0va5cbrH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2022-12-23T14:07:33Z</dcterms:created>
  <dcterms:modified xsi:type="dcterms:W3CDTF">2022-12-23T14:07:33Z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