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>
          <w:b/>
        </w:rPr>
        <w:t>AULA 3</w:t>
      </w:r>
      <w:r>
        <w:rPr/>
        <w:t>: Matemática a serviço da cidadania:</w:t>
      </w:r>
      <w:r>
        <w:rPr>
          <w:spacing w:val="-78"/>
        </w:rPr>
        <w:t> </w:t>
      </w:r>
      <w:r>
        <w:rPr/>
        <w:t>contribuindo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os</w:t>
      </w:r>
      <w:r>
        <w:rPr>
          <w:spacing w:val="1"/>
        </w:rPr>
        <w:t> </w:t>
      </w:r>
      <w:r>
        <w:rPr/>
        <w:t>Direitos</w:t>
      </w:r>
      <w:r>
        <w:rPr>
          <w:spacing w:val="-1"/>
        </w:rPr>
        <w:t> </w:t>
      </w:r>
      <w:r>
        <w:rPr/>
        <w:t>Humanos</w:t>
      </w:r>
    </w:p>
    <w:p>
      <w:pPr>
        <w:pStyle w:val="BodyText"/>
        <w:rPr>
          <w:sz w:val="34"/>
        </w:rPr>
      </w:pPr>
    </w:p>
    <w:p>
      <w:pPr>
        <w:pStyle w:val="BodyText"/>
        <w:spacing w:line="360" w:lineRule="auto" w:before="258"/>
        <w:ind w:left="113" w:right="108"/>
        <w:jc w:val="both"/>
      </w:pPr>
      <w:r>
        <w:rPr/>
        <w:t>Trata-se de uma aula planejada para a turma do </w:t>
      </w:r>
      <w:r>
        <w:rPr>
          <w:b/>
        </w:rPr>
        <w:t>2° ano</w:t>
      </w:r>
      <w:r>
        <w:rPr>
          <w:b/>
          <w:spacing w:val="-67"/>
        </w:rPr>
        <w:t> </w:t>
      </w:r>
      <w:r>
        <w:rPr/>
        <w:t>do Ensino Médio, tomando-se como base o conteúdo</w:t>
      </w:r>
      <w:r>
        <w:rPr>
          <w:spacing w:val="1"/>
        </w:rPr>
        <w:t> </w:t>
      </w:r>
      <w:r>
        <w:rPr/>
        <w:t>de Trigonometria: resolução de triângulos retângulos.</w:t>
      </w:r>
      <w:r>
        <w:rPr>
          <w:spacing w:val="1"/>
        </w:rPr>
        <w:t> </w:t>
      </w:r>
      <w:r>
        <w:rPr/>
        <w:t>A proposta desta aula é para um único dia, utilizando-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tempos</w:t>
      </w:r>
      <w:r>
        <w:rPr>
          <w:spacing w:val="1"/>
        </w:rPr>
        <w:t> </w:t>
      </w:r>
      <w:r>
        <w:rPr/>
        <w:t>ininterruptos,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dias,</w:t>
      </w:r>
      <w:r>
        <w:rPr>
          <w:spacing w:val="1"/>
        </w:rPr>
        <w:t> </w:t>
      </w:r>
      <w:r>
        <w:rPr/>
        <w:t>utilizando-se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tempos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minutos</w:t>
      </w:r>
      <w:r>
        <w:rPr>
          <w:spacing w:val="-67"/>
        </w:rPr>
        <w:t> </w:t>
      </w:r>
      <w:r>
        <w:rPr/>
        <w:t>ininterruptos. O espaço físico para a sua realização</w:t>
      </w:r>
      <w:r>
        <w:rPr>
          <w:spacing w:val="1"/>
        </w:rPr>
        <w:t> </w:t>
      </w:r>
      <w:r>
        <w:rPr/>
        <w:t>pode ser a própria sala de aula no dia da semana 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estabelecida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quadro</w:t>
      </w:r>
      <w:r>
        <w:rPr>
          <w:spacing w:val="-4"/>
        </w:rPr>
        <w:t> </w:t>
      </w:r>
      <w:r>
        <w:rPr/>
        <w:t>de horário</w:t>
      </w:r>
      <w:r>
        <w:rPr>
          <w:spacing w:val="1"/>
        </w:rPr>
        <w:t> </w:t>
      </w:r>
      <w:r>
        <w:rPr/>
        <w:t>da</w:t>
      </w:r>
      <w:r>
        <w:rPr>
          <w:spacing w:val="-4"/>
        </w:rPr>
        <w:t> </w:t>
      </w:r>
      <w:r>
        <w:rPr/>
        <w:t>instituição.</w:t>
      </w:r>
    </w:p>
    <w:p>
      <w:pPr>
        <w:pStyle w:val="BodyText"/>
        <w:spacing w:before="5"/>
        <w:rPr>
          <w:sz w:val="42"/>
        </w:rPr>
      </w:pPr>
    </w:p>
    <w:p>
      <w:pPr>
        <w:spacing w:before="0"/>
        <w:ind w:left="113" w:right="0" w:firstLine="0"/>
        <w:jc w:val="left"/>
        <w:rPr>
          <w:b/>
          <w:sz w:val="28"/>
        </w:rPr>
      </w:pPr>
      <w:r>
        <w:rPr>
          <w:b/>
          <w:sz w:val="28"/>
        </w:rPr>
        <w:t>Desenvolvimento</w:t>
      </w:r>
    </w:p>
    <w:p>
      <w:pPr>
        <w:pStyle w:val="BodyText"/>
        <w:spacing w:line="360" w:lineRule="auto" w:before="158"/>
        <w:ind w:left="113" w:right="110"/>
        <w:jc w:val="both"/>
      </w:pPr>
      <w:r>
        <w:rPr/>
        <w:t>Nos primeiros minutos da aula, sugiro apresentar aos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acessibilidade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é</w:t>
      </w:r>
      <w:r>
        <w:rPr>
          <w:spacing w:val="70"/>
        </w:rPr>
        <w:t> </w:t>
      </w:r>
      <w:r>
        <w:rPr/>
        <w:t>um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urbanos.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exemplo,</w:t>
      </w:r>
      <w:r>
        <w:rPr>
          <w:spacing w:val="33"/>
        </w:rPr>
        <w:t> </w:t>
      </w:r>
      <w:r>
        <w:rPr/>
        <w:t>trafegando</w:t>
      </w:r>
      <w:r>
        <w:rPr>
          <w:spacing w:val="35"/>
        </w:rPr>
        <w:t> </w:t>
      </w:r>
      <w:r>
        <w:rPr/>
        <w:t>pelas</w:t>
      </w:r>
      <w:r>
        <w:rPr>
          <w:spacing w:val="37"/>
        </w:rPr>
        <w:t> </w:t>
      </w:r>
      <w:r>
        <w:rPr/>
        <w:t>ruas,</w:t>
      </w:r>
      <w:r>
        <w:rPr>
          <w:spacing w:val="36"/>
        </w:rPr>
        <w:t> </w:t>
      </w:r>
      <w:r>
        <w:rPr/>
        <w:t>encontramos</w:t>
      </w:r>
      <w:r>
        <w:rPr>
          <w:spacing w:val="37"/>
        </w:rPr>
        <w:t> </w:t>
      </w:r>
      <w:r>
        <w:rPr/>
        <w:t>com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8420" w:h="11910"/>
          <w:pgMar w:footer="734" w:top="1060" w:bottom="920" w:left="1020" w:right="1020"/>
          <w:pgNumType w:start="57"/>
        </w:sectPr>
      </w:pPr>
    </w:p>
    <w:p>
      <w:pPr>
        <w:pStyle w:val="BodyText"/>
        <w:spacing w:line="360" w:lineRule="auto" w:before="59"/>
        <w:ind w:left="113" w:right="108"/>
        <w:jc w:val="both"/>
      </w:pPr>
      <w:r>
        <w:rPr/>
        <w:t>frequência vagas destinadas a pessoas portadoras de</w:t>
      </w:r>
      <w:r>
        <w:rPr>
          <w:spacing w:val="1"/>
        </w:rPr>
        <w:t> </w:t>
      </w:r>
      <w:r>
        <w:rPr/>
        <w:t>necessidades especiais ocupadas irregularmente, 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rampas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mesmas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projetadas</w:t>
      </w:r>
      <w:r>
        <w:rPr>
          <w:spacing w:val="1"/>
        </w:rPr>
        <w:t> </w:t>
      </w:r>
      <w:r>
        <w:rPr/>
        <w:t>fora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como ausência de banheiros adaptados, entre outros</w:t>
      </w:r>
      <w:r>
        <w:rPr>
          <w:spacing w:val="1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enfrentados por</w:t>
      </w:r>
      <w:r>
        <w:rPr>
          <w:spacing w:val="-1"/>
        </w:rPr>
        <w:t> </w:t>
      </w:r>
      <w:r>
        <w:rPr/>
        <w:t>esses cidadãos.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360" w:lineRule="auto"/>
        <w:ind w:left="113" w:right="114"/>
        <w:jc w:val="both"/>
      </w:pPr>
      <w:r>
        <w:rPr/>
        <w:t>Em seguida, em projeção multimídia ou por algum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meio,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algumas</w:t>
      </w:r>
      <w:r>
        <w:rPr>
          <w:spacing w:val="-67"/>
        </w:rPr>
        <w:t> </w:t>
      </w:r>
      <w:r>
        <w:rPr/>
        <w:t>cenas</w:t>
      </w:r>
      <w:r>
        <w:rPr>
          <w:spacing w:val="1"/>
        </w:rPr>
        <w:t> </w:t>
      </w:r>
      <w:r>
        <w:rPr/>
        <w:t>exemplificando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dificuldades</w:t>
      </w:r>
      <w:r>
        <w:rPr>
          <w:spacing w:val="1"/>
        </w:rPr>
        <w:t> </w:t>
      </w:r>
      <w:r>
        <w:rPr/>
        <w:t>encontradas</w:t>
      </w:r>
      <w:r>
        <w:rPr>
          <w:spacing w:val="1"/>
        </w:rPr>
        <w:t> </w:t>
      </w:r>
      <w:r>
        <w:rPr/>
        <w:t>pelos portadores de deficiência física na cidade do Rio</w:t>
      </w:r>
      <w:r>
        <w:rPr>
          <w:spacing w:val="-67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Janeiro,</w:t>
      </w:r>
      <w:r>
        <w:rPr>
          <w:spacing w:val="1"/>
        </w:rPr>
        <w:t> </w:t>
      </w:r>
      <w:r>
        <w:rPr/>
        <w:t>especificamente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cadeirantes.</w:t>
      </w:r>
      <w:r>
        <w:rPr>
          <w:spacing w:val="1"/>
        </w:rPr>
        <w:t> </w:t>
      </w:r>
      <w:r>
        <w:rPr/>
        <w:t>Seguem</w:t>
      </w:r>
      <w:r>
        <w:rPr>
          <w:spacing w:val="-67"/>
        </w:rPr>
        <w:t> </w:t>
      </w:r>
      <w:r>
        <w:rPr/>
        <w:t>alguns exemplos: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1020"/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1494"/>
        <w:rPr>
          <w:sz w:val="20"/>
        </w:rPr>
      </w:pPr>
      <w:r>
        <w:rPr>
          <w:sz w:val="20"/>
        </w:rPr>
        <w:drawing>
          <wp:inline distT="0" distB="0" distL="0" distR="0">
            <wp:extent cx="2182570" cy="2308098"/>
            <wp:effectExtent l="0" t="0" r="0" b="0"/>
            <wp:docPr id="1" name="image1.jpeg" descr="Resultado de imagem para dificuldade dos cadeirant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570" cy="230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0"/>
        <w:ind w:left="1078" w:right="258" w:firstLine="1167"/>
        <w:jc w:val="left"/>
        <w:rPr>
          <w:sz w:val="20"/>
        </w:rPr>
      </w:pPr>
      <w:r>
        <w:rPr>
          <w:sz w:val="20"/>
        </w:rPr>
        <w:t>Imagem disponível em:</w:t>
      </w:r>
      <w:r>
        <w:rPr>
          <w:spacing w:val="1"/>
          <w:sz w:val="20"/>
        </w:rPr>
        <w:t> </w:t>
      </w:r>
      <w:hyperlink r:id="rId7">
        <w:r>
          <w:rPr>
            <w:w w:val="95"/>
            <w:sz w:val="20"/>
            <w:u w:val="single"/>
          </w:rPr>
          <w:t>http://www.ccns.com.br/cartilha/?cat=11&amp;paged=20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1110792</wp:posOffset>
            </wp:positionH>
            <wp:positionV relativeFrom="paragraph">
              <wp:posOffset>149898</wp:posOffset>
            </wp:positionV>
            <wp:extent cx="3133714" cy="2347436"/>
            <wp:effectExtent l="0" t="0" r="0" b="0"/>
            <wp:wrapTopAndBottom/>
            <wp:docPr id="3" name="image2.jpeg" descr="Resultado de imagem para dificuldade dos cadeirant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14" cy="2347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5"/>
        <w:ind w:left="382" w:right="385" w:firstLine="1"/>
        <w:jc w:val="center"/>
        <w:rPr>
          <w:sz w:val="20"/>
        </w:rPr>
      </w:pPr>
      <w:r>
        <w:rPr>
          <w:sz w:val="20"/>
        </w:rPr>
        <w:t>Imagem disponível em:</w:t>
      </w:r>
      <w:r>
        <w:rPr>
          <w:spacing w:val="1"/>
          <w:sz w:val="20"/>
        </w:rPr>
        <w:t> </w:t>
      </w:r>
      <w:hyperlink r:id="rId9">
        <w:r>
          <w:rPr>
            <w:w w:val="95"/>
            <w:sz w:val="20"/>
          </w:rPr>
          <w:t>http://g1.globo.com/ap/amapa/noticia/2013/06/cadeirantes-enfrentam-</w:t>
        </w:r>
      </w:hyperlink>
      <w:r>
        <w:rPr>
          <w:spacing w:val="1"/>
          <w:w w:val="95"/>
          <w:sz w:val="20"/>
        </w:rPr>
        <w:t> </w:t>
      </w:r>
      <w:r>
        <w:rPr>
          <w:sz w:val="20"/>
        </w:rPr>
        <w:t>dificuldades-para-utilizar-onibus-em-macapa.html</w:t>
      </w:r>
    </w:p>
    <w:p>
      <w:pPr>
        <w:spacing w:after="0"/>
        <w:jc w:val="center"/>
        <w:rPr>
          <w:sz w:val="20"/>
        </w:rPr>
        <w:sectPr>
          <w:pgSz w:w="8420" w:h="11910"/>
          <w:pgMar w:header="0" w:footer="734" w:top="1100" w:bottom="920" w:left="1020" w:right="102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54"/>
        <w:rPr>
          <w:sz w:val="20"/>
        </w:rPr>
      </w:pPr>
      <w:r>
        <w:rPr>
          <w:sz w:val="20"/>
        </w:rPr>
        <w:drawing>
          <wp:inline distT="0" distB="0" distL="0" distR="0">
            <wp:extent cx="3605794" cy="2228850"/>
            <wp:effectExtent l="0" t="0" r="0" b="0"/>
            <wp:docPr id="5" name="image3.jpeg" descr="Resultado de imagem para dificuldade dos cadeirant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79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0"/>
        <w:ind w:left="1344" w:right="294" w:hanging="1047"/>
        <w:jc w:val="left"/>
        <w:rPr>
          <w:sz w:val="20"/>
        </w:rPr>
      </w:pPr>
      <w:r>
        <w:rPr>
          <w:sz w:val="20"/>
        </w:rPr>
        <w:t>Imagem disponível em: </w:t>
      </w:r>
      <w:hyperlink r:id="rId11">
        <w:r>
          <w:rPr>
            <w:sz w:val="20"/>
          </w:rPr>
          <w:t>http://fotografia.folha.uol.com.br/galerias/1474-</w:t>
        </w:r>
      </w:hyperlink>
      <w:r>
        <w:rPr>
          <w:spacing w:val="-47"/>
          <w:sz w:val="20"/>
        </w:rPr>
        <w:t> </w:t>
      </w:r>
      <w:r>
        <w:rPr>
          <w:sz w:val="20"/>
        </w:rPr>
        <w:t>teste-de-acessibilidade-no-congresso-nacional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/>
        <w:ind w:left="113" w:right="108"/>
        <w:jc w:val="both"/>
      </w:pPr>
      <w:r>
        <w:rPr/>
        <w:t>Logo após as apresentações e uma breve discussão a</w:t>
      </w:r>
      <w:r>
        <w:rPr>
          <w:spacing w:val="1"/>
        </w:rPr>
        <w:t> </w:t>
      </w:r>
      <w:r>
        <w:rPr/>
        <w:t>respeito das imagens, o professor pode ainda discutir</w:t>
      </w:r>
      <w:r>
        <w:rPr>
          <w:spacing w:val="1"/>
        </w:rPr>
        <w:t> </w:t>
      </w:r>
      <w:r>
        <w:rPr/>
        <w:t>em sala de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a Lei</w:t>
      </w:r>
      <w:r>
        <w:rPr>
          <w:spacing w:val="1"/>
        </w:rPr>
        <w:t> </w:t>
      </w:r>
      <w:r>
        <w:rPr/>
        <w:t>5.296/04, que</w:t>
      </w:r>
      <w:r>
        <w:rPr>
          <w:spacing w:val="1"/>
        </w:rPr>
        <w:t> </w:t>
      </w:r>
      <w:r>
        <w:rPr/>
        <w:t>regulamenta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 da acessibilidade, deixando claro que, ainda</w:t>
      </w:r>
      <w:r>
        <w:rPr>
          <w:spacing w:val="-67"/>
        </w:rPr>
        <w:t> </w:t>
      </w:r>
      <w:r>
        <w:rPr/>
        <w:t>que</w:t>
      </w:r>
      <w:r>
        <w:rPr>
          <w:spacing w:val="70"/>
        </w:rPr>
        <w:t> </w:t>
      </w:r>
      <w:r>
        <w:rPr/>
        <w:t>garanta a inclusão dos portadores de deficiência</w:t>
      </w:r>
      <w:r>
        <w:rPr>
          <w:spacing w:val="1"/>
        </w:rPr>
        <w:t> </w:t>
      </w:r>
      <w:r>
        <w:rPr/>
        <w:t>na sociedade, percebe-se que muitos espaços públicos</w:t>
      </w:r>
      <w:r>
        <w:rPr>
          <w:spacing w:val="1"/>
        </w:rPr>
        <w:t> </w:t>
      </w:r>
      <w:r>
        <w:rPr/>
        <w:t>não possuem rampas de acesso ou</w:t>
      </w:r>
      <w:r>
        <w:rPr>
          <w:spacing w:val="1"/>
        </w:rPr>
        <w:t> </w:t>
      </w:r>
      <w:r>
        <w:rPr/>
        <w:t>sequer é feita 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adequada</w:t>
      </w:r>
      <w:r>
        <w:rPr>
          <w:spacing w:val="1"/>
        </w:rPr>
        <w:t> </w:t>
      </w:r>
      <w:r>
        <w:rPr/>
        <w:t>delas.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que</w:t>
      </w:r>
      <w:r>
        <w:rPr>
          <w:spacing w:val="7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 não vem sendo cumprida, prejudicando o</w:t>
      </w:r>
      <w:r>
        <w:rPr>
          <w:spacing w:val="1"/>
        </w:rPr>
        <w:t> </w:t>
      </w:r>
      <w:r>
        <w:rPr/>
        <w:t>direito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ir e</w:t>
      </w:r>
      <w:r>
        <w:rPr>
          <w:spacing w:val="-1"/>
        </w:rPr>
        <w:t> </w:t>
      </w:r>
      <w:r>
        <w:rPr/>
        <w:t>vir</w:t>
      </w:r>
      <w:r>
        <w:rPr>
          <w:spacing w:val="-1"/>
        </w:rPr>
        <w:t> </w:t>
      </w:r>
      <w:r>
        <w:rPr/>
        <w:t>desses</w:t>
      </w:r>
      <w:r>
        <w:rPr>
          <w:spacing w:val="1"/>
        </w:rPr>
        <w:t> </w:t>
      </w:r>
      <w:r>
        <w:rPr/>
        <w:t>cidadãos.</w:t>
      </w:r>
    </w:p>
    <w:p>
      <w:pPr>
        <w:spacing w:after="0" w:line="360" w:lineRule="auto"/>
        <w:jc w:val="both"/>
        <w:sectPr>
          <w:pgSz w:w="8420" w:h="11910"/>
          <w:pgMar w:header="0" w:footer="734" w:top="1100" w:bottom="920" w:left="1020" w:right="1020"/>
        </w:sectPr>
      </w:pPr>
    </w:p>
    <w:p>
      <w:pPr>
        <w:pStyle w:val="BodyText"/>
        <w:spacing w:line="360" w:lineRule="auto" w:before="59"/>
        <w:ind w:left="113" w:right="109"/>
        <w:jc w:val="both"/>
      </w:pPr>
      <w:r>
        <w:rPr/>
        <w:t>Após essa discussão, aponta-se a apresentação de um</w:t>
      </w:r>
      <w:r>
        <w:rPr>
          <w:spacing w:val="1"/>
        </w:rPr>
        <w:t> </w:t>
      </w:r>
      <w:r>
        <w:rPr/>
        <w:t>vídeo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sugestão,</w:t>
      </w:r>
      <w:r>
        <w:rPr>
          <w:spacing w:val="1"/>
        </w:rPr>
        <w:t> </w:t>
      </w:r>
      <w:r>
        <w:rPr/>
        <w:t>deixo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seguir,</w:t>
      </w:r>
      <w:r>
        <w:rPr>
          <w:spacing w:val="1"/>
        </w:rPr>
        <w:t> </w:t>
      </w:r>
      <w:r>
        <w:rPr/>
        <w:t>podendo,</w:t>
      </w:r>
      <w:r>
        <w:rPr>
          <w:spacing w:val="27"/>
        </w:rPr>
        <w:t> </w:t>
      </w:r>
      <w:r>
        <w:rPr/>
        <w:t>é</w:t>
      </w:r>
      <w:r>
        <w:rPr>
          <w:spacing w:val="29"/>
        </w:rPr>
        <w:t> </w:t>
      </w:r>
      <w:r>
        <w:rPr/>
        <w:t>claro,</w:t>
      </w:r>
      <w:r>
        <w:rPr>
          <w:spacing w:val="28"/>
        </w:rPr>
        <w:t> </w:t>
      </w:r>
      <w:r>
        <w:rPr/>
        <w:t>ser</w:t>
      </w:r>
      <w:r>
        <w:rPr>
          <w:spacing w:val="27"/>
        </w:rPr>
        <w:t> </w:t>
      </w:r>
      <w:r>
        <w:rPr/>
        <w:t>outro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mais</w:t>
      </w:r>
      <w:r>
        <w:rPr>
          <w:spacing w:val="30"/>
        </w:rPr>
        <w:t> </w:t>
      </w:r>
      <w:r>
        <w:rPr/>
        <w:t>agrade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atenda</w:t>
      </w:r>
      <w:r>
        <w:rPr>
          <w:spacing w:val="-68"/>
        </w:rPr>
        <w:t> </w:t>
      </w:r>
      <w:r>
        <w:rPr/>
        <w:t>ao propósito</w:t>
      </w:r>
      <w:r>
        <w:rPr>
          <w:spacing w:val="1"/>
        </w:rPr>
        <w:t> </w:t>
      </w:r>
      <w:r>
        <w:rPr/>
        <w:t>de cada</w:t>
      </w:r>
      <w:r>
        <w:rPr>
          <w:spacing w:val="-3"/>
        </w:rPr>
        <w:t> </w:t>
      </w:r>
      <w:r>
        <w:rPr/>
        <w:t>professor: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934" w:right="941" w:firstLine="0"/>
        <w:jc w:val="center"/>
        <w:rPr>
          <w:i/>
          <w:sz w:val="32"/>
        </w:rPr>
      </w:pPr>
      <w:r>
        <w:rPr>
          <w:i/>
          <w:sz w:val="32"/>
        </w:rPr>
        <w:t>Dificuldades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dos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deficientes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físicos</w:t>
      </w:r>
      <w:r>
        <w:rPr>
          <w:i/>
          <w:spacing w:val="-77"/>
          <w:sz w:val="32"/>
        </w:rPr>
        <w:t> </w:t>
      </w:r>
      <w:r>
        <w:rPr>
          <w:i/>
          <w:sz w:val="32"/>
        </w:rPr>
        <w:t>nos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ônibus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do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Rio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de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Janeiro</w:t>
      </w:r>
    </w:p>
    <w:p>
      <w:pPr>
        <w:pStyle w:val="BodyText"/>
        <w:spacing w:before="3"/>
        <w:rPr>
          <w:i/>
          <w:sz w:val="42"/>
        </w:rPr>
      </w:pPr>
    </w:p>
    <w:p>
      <w:pPr>
        <w:pStyle w:val="BodyText"/>
        <w:spacing w:before="1"/>
        <w:ind w:left="353" w:right="353"/>
        <w:jc w:val="center"/>
      </w:pPr>
      <w:hyperlink r:id="rId12">
        <w:r>
          <w:rPr>
            <w:u w:val="single"/>
          </w:rPr>
          <w:t>https://www.youtube.com/watch?v=1rP_R7n9ldQ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360" w:lineRule="auto" w:before="89"/>
        <w:ind w:left="113" w:right="108"/>
        <w:jc w:val="both"/>
      </w:pPr>
      <w:r>
        <w:rPr/>
        <w:t>O vídeo se trata de uma </w:t>
      </w:r>
      <w:r>
        <w:rPr>
          <w:color w:val="111111"/>
        </w:rPr>
        <w:t>reportagem exibida no RJTV</w:t>
      </w:r>
      <w:r>
        <w:rPr>
          <w:color w:val="111111"/>
          <w:spacing w:val="1"/>
        </w:rPr>
        <w:t> </w:t>
      </w:r>
      <w:r>
        <w:rPr>
          <w:color w:val="111111"/>
        </w:rPr>
        <w:t>primeira</w:t>
      </w:r>
      <w:r>
        <w:rPr>
          <w:color w:val="111111"/>
          <w:spacing w:val="1"/>
        </w:rPr>
        <w:t> </w:t>
      </w:r>
      <w:r>
        <w:rPr>
          <w:color w:val="111111"/>
        </w:rPr>
        <w:t>edição,</w:t>
      </w:r>
      <w:r>
        <w:rPr>
          <w:color w:val="111111"/>
          <w:spacing w:val="1"/>
        </w:rPr>
        <w:t> </w:t>
      </w:r>
      <w:r>
        <w:rPr>
          <w:color w:val="111111"/>
        </w:rPr>
        <w:t>em</w:t>
      </w:r>
      <w:r>
        <w:rPr>
          <w:color w:val="111111"/>
          <w:spacing w:val="1"/>
        </w:rPr>
        <w:t> </w:t>
      </w:r>
      <w:r>
        <w:rPr>
          <w:color w:val="111111"/>
        </w:rPr>
        <w:t>8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dezembro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2011,</w:t>
      </w:r>
      <w:r>
        <w:rPr>
          <w:color w:val="111111"/>
          <w:spacing w:val="1"/>
        </w:rPr>
        <w:t> </w:t>
      </w:r>
      <w:r>
        <w:rPr>
          <w:color w:val="111111"/>
        </w:rPr>
        <w:t>e</w:t>
      </w:r>
      <w:r>
        <w:rPr>
          <w:color w:val="111111"/>
          <w:spacing w:val="1"/>
        </w:rPr>
        <w:t> </w:t>
      </w:r>
      <w:r>
        <w:rPr>
          <w:color w:val="111111"/>
        </w:rPr>
        <w:t>consequentemente</w:t>
      </w:r>
      <w:r>
        <w:rPr>
          <w:color w:val="111111"/>
          <w:spacing w:val="1"/>
        </w:rPr>
        <w:t> </w:t>
      </w:r>
      <w:r>
        <w:rPr/>
        <w:t>gerará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 da dificuldade de acesso dos cadeirantes não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ônibus,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estabelecimentos.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360" w:lineRule="auto"/>
        <w:ind w:left="113" w:right="116"/>
        <w:jc w:val="both"/>
      </w:pPr>
      <w:r>
        <w:rPr/>
        <w:t>O debate deve ser direcionado de forma que surjam</w:t>
      </w:r>
      <w:r>
        <w:rPr>
          <w:spacing w:val="1"/>
        </w:rPr>
        <w:t> </w:t>
      </w:r>
      <w:r>
        <w:rPr/>
        <w:t>dúvidas como: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1020"/>
        </w:sectPr>
      </w:pPr>
    </w:p>
    <w:p>
      <w:pPr>
        <w:spacing w:line="360" w:lineRule="auto" w:before="59"/>
        <w:ind w:left="113" w:right="117" w:firstLine="0"/>
        <w:jc w:val="both"/>
        <w:rPr>
          <w:i/>
          <w:sz w:val="28"/>
        </w:rPr>
      </w:pPr>
      <w:r>
        <w:rPr>
          <w:i/>
          <w:sz w:val="28"/>
        </w:rPr>
        <w:t>“Será que as rampas de acesso presentes em espaços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públicos, repartições e escolas estão adequadas para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portadores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 deficiência?”</w:t>
      </w:r>
    </w:p>
    <w:p>
      <w:pPr>
        <w:pStyle w:val="BodyText"/>
        <w:rPr>
          <w:i/>
          <w:sz w:val="42"/>
        </w:rPr>
      </w:pPr>
    </w:p>
    <w:p>
      <w:pPr>
        <w:spacing w:line="722" w:lineRule="auto" w:before="1"/>
        <w:ind w:left="113" w:right="466" w:firstLine="0"/>
        <w:jc w:val="left"/>
        <w:rPr>
          <w:i/>
          <w:sz w:val="28"/>
        </w:rPr>
      </w:pPr>
      <w:r>
        <w:rPr>
          <w:i/>
          <w:sz w:val="28"/>
        </w:rPr>
        <w:t>“Como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saber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se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um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local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é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ou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não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acessível?”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“De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que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forma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matemática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poderia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nos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ajudar?”</w:t>
      </w:r>
    </w:p>
    <w:p>
      <w:pPr>
        <w:pStyle w:val="BodyText"/>
        <w:spacing w:line="360" w:lineRule="auto"/>
        <w:ind w:left="113" w:right="108"/>
        <w:jc w:val="both"/>
      </w:pPr>
      <w:r>
        <w:rPr/>
        <w:t>Neste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informados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rampas</w:t>
      </w:r>
      <w:r>
        <w:rPr>
          <w:spacing w:val="1"/>
        </w:rPr>
        <w:t> </w:t>
      </w:r>
      <w:r>
        <w:rPr/>
        <w:t>segue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regulamentadas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Associação</w:t>
      </w:r>
      <w:r>
        <w:rPr>
          <w:spacing w:val="1"/>
        </w:rPr>
        <w:t> </w:t>
      </w:r>
      <w:r>
        <w:rPr/>
        <w:t>Brasileiras</w:t>
      </w:r>
      <w:r>
        <w:rPr>
          <w:spacing w:val="7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 Técnicas (ABNT), NBR 9050. E ainda, de</w:t>
      </w:r>
      <w:r>
        <w:rPr>
          <w:spacing w:val="1"/>
        </w:rPr>
        <w:t> </w:t>
      </w:r>
      <w:r>
        <w:rPr/>
        <w:t>acordo com a </w:t>
      </w:r>
      <w:hyperlink r:id="rId13">
        <w:r>
          <w:rPr/>
          <w:t>NBR</w:t>
        </w:r>
      </w:hyperlink>
      <w:r>
        <w:rPr/>
        <w:t>, o valor da inclinação da rampa é a</w:t>
      </w:r>
      <w:r>
        <w:rPr>
          <w:spacing w:val="-67"/>
        </w:rPr>
        <w:t> </w:t>
      </w:r>
      <w:r>
        <w:rPr/>
        <w:t>razão entre a altura e o comprimento dela, dado em</w:t>
      </w:r>
      <w:r>
        <w:rPr>
          <w:spacing w:val="1"/>
        </w:rPr>
        <w:t> </w:t>
      </w:r>
      <w:r>
        <w:rPr/>
        <w:t>porcentagem.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56.664001pt;margin-top:8.156766pt;width:305.2pt;height:100.1pt;mso-position-horizontal-relative:page;mso-position-vertical-relative:paragraph;z-index:-15728128;mso-wrap-distance-left:0;mso-wrap-distance-right:0" coordorigin="1133,163" coordsize="6104,2002">
            <v:shape style="position:absolute;left:1418;top:543;width:5818;height:1621" type="#_x0000_t75" alt="https://oprofessorweb.files.wordpress.com/2014/08/plano-inclinado-1.jpg" stroked="false">
              <v:imagedata r:id="rId14" o:title=""/>
            </v:shape>
            <v:shape style="position:absolute;left:3040;top:163;width:2738;height:936" type="#_x0000_t75" alt="https://oprofessorweb.files.wordpress.com/2014/08/fc3b3rmula-da-inclinac3a7c3a3o.jpg" stroked="false">
              <v:imagedata r:id="rId15" o:title=""/>
            </v:shape>
            <v:shape style="position:absolute;left:1133;top:259;width:940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Ou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seja,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8420" w:h="11910"/>
          <w:pgMar w:header="0" w:footer="734" w:top="1060" w:bottom="920" w:left="1020" w:right="1020"/>
        </w:sectPr>
      </w:pPr>
    </w:p>
    <w:p>
      <w:pPr>
        <w:pStyle w:val="BodyText"/>
        <w:spacing w:line="360" w:lineRule="auto" w:before="59"/>
        <w:ind w:left="113" w:right="113"/>
        <w:jc w:val="both"/>
      </w:pPr>
      <w:r>
        <w:rPr/>
        <w:t>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então</w:t>
      </w:r>
      <w:r>
        <w:rPr>
          <w:spacing w:val="1"/>
        </w:rPr>
        <w:t> </w:t>
      </w:r>
      <w:r>
        <w:rPr/>
        <w:t>utilizará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mostrar o que a norma diz acerca da inclinação das</w:t>
      </w:r>
      <w:r>
        <w:rPr>
          <w:spacing w:val="1"/>
        </w:rPr>
        <w:t> </w:t>
      </w:r>
      <w:r>
        <w:rPr/>
        <w:t>rampas: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2"/>
        </w:rPr>
      </w:pPr>
    </w:p>
    <w:tbl>
      <w:tblPr>
        <w:tblW w:w="0" w:type="auto"/>
        <w:jc w:val="left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2499"/>
      </w:tblGrid>
      <w:tr>
        <w:trPr>
          <w:trHeight w:val="376" w:hRule="atLeast"/>
        </w:trPr>
        <w:tc>
          <w:tcPr>
            <w:tcW w:w="2062" w:type="dxa"/>
          </w:tcPr>
          <w:p>
            <w:pPr>
              <w:pStyle w:val="TableParagraph"/>
              <w:spacing w:line="323" w:lineRule="exact"/>
              <w:ind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Desnível</w:t>
            </w:r>
          </w:p>
        </w:tc>
        <w:tc>
          <w:tcPr>
            <w:tcW w:w="2499" w:type="dxa"/>
          </w:tcPr>
          <w:p>
            <w:pPr>
              <w:pStyle w:val="TableParagraph"/>
              <w:spacing w:line="323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Inclinação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máxima</w:t>
            </w:r>
          </w:p>
        </w:tc>
      </w:tr>
      <w:tr>
        <w:trPr>
          <w:trHeight w:val="374" w:hRule="atLeast"/>
        </w:trPr>
        <w:tc>
          <w:tcPr>
            <w:tcW w:w="2062" w:type="dxa"/>
          </w:tcPr>
          <w:p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Mais 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1m</w:t>
            </w:r>
          </w:p>
        </w:tc>
        <w:tc>
          <w:tcPr>
            <w:tcW w:w="2499" w:type="dxa"/>
          </w:tcPr>
          <w:p>
            <w:pPr>
              <w:pStyle w:val="TableParagraph"/>
              <w:ind w:left="145" w:right="137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376" w:hRule="atLeast"/>
        </w:trPr>
        <w:tc>
          <w:tcPr>
            <w:tcW w:w="2062" w:type="dxa"/>
          </w:tcPr>
          <w:p>
            <w:pPr>
              <w:pStyle w:val="TableParagraph"/>
              <w:spacing w:line="323" w:lineRule="exact"/>
              <w:ind w:right="129"/>
              <w:rPr>
                <w:sz w:val="28"/>
              </w:rPr>
            </w:pP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 m</w:t>
            </w:r>
          </w:p>
        </w:tc>
        <w:tc>
          <w:tcPr>
            <w:tcW w:w="2499" w:type="dxa"/>
          </w:tcPr>
          <w:p>
            <w:pPr>
              <w:pStyle w:val="TableParagraph"/>
              <w:spacing w:line="323" w:lineRule="exact"/>
              <w:ind w:left="144"/>
              <w:rPr>
                <w:sz w:val="28"/>
              </w:rPr>
            </w:pPr>
            <w:r>
              <w:rPr>
                <w:sz w:val="28"/>
              </w:rPr>
              <w:t>6,25%</w:t>
            </w:r>
          </w:p>
        </w:tc>
      </w:tr>
      <w:tr>
        <w:trPr>
          <w:trHeight w:val="373" w:hRule="atLeast"/>
        </w:trPr>
        <w:tc>
          <w:tcPr>
            <w:tcW w:w="2062" w:type="dxa"/>
          </w:tcPr>
          <w:p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Até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cm</w:t>
            </w:r>
          </w:p>
        </w:tc>
        <w:tc>
          <w:tcPr>
            <w:tcW w:w="2499" w:type="dxa"/>
          </w:tcPr>
          <w:p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8,33%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362" w:lineRule="auto" w:before="245"/>
        <w:ind w:left="113" w:right="120"/>
      </w:pPr>
      <w:r>
        <w:rPr/>
        <w:t>Recomendo</w:t>
      </w:r>
      <w:r>
        <w:rPr>
          <w:spacing w:val="54"/>
        </w:rPr>
        <w:t> </w:t>
      </w:r>
      <w:r>
        <w:rPr/>
        <w:t>um</w:t>
      </w:r>
      <w:r>
        <w:rPr>
          <w:spacing w:val="47"/>
        </w:rPr>
        <w:t> </w:t>
      </w:r>
      <w:r>
        <w:rPr/>
        <w:t>exemplo</w:t>
      </w:r>
      <w:r>
        <w:rPr>
          <w:spacing w:val="53"/>
        </w:rPr>
        <w:t> </w:t>
      </w:r>
      <w:r>
        <w:rPr/>
        <w:t>como</w:t>
      </w:r>
      <w:r>
        <w:rPr>
          <w:spacing w:val="53"/>
        </w:rPr>
        <w:t> </w:t>
      </w:r>
      <w:r>
        <w:rPr/>
        <w:t>facilitador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uma</w:t>
      </w:r>
      <w:r>
        <w:rPr>
          <w:spacing w:val="-67"/>
        </w:rPr>
        <w:t> </w:t>
      </w:r>
      <w:r>
        <w:rPr/>
        <w:t>melhor</w:t>
      </w:r>
      <w:r>
        <w:rPr>
          <w:spacing w:val="-2"/>
        </w:rPr>
        <w:t> </w:t>
      </w:r>
      <w:r>
        <w:rPr/>
        <w:t>compreensão</w:t>
      </w:r>
      <w:r>
        <w:rPr>
          <w:spacing w:val="-5"/>
        </w:rPr>
        <w:t> </w:t>
      </w:r>
      <w:r>
        <w:rPr/>
        <w:t>dessas ideias</w:t>
      </w:r>
      <w:r>
        <w:rPr>
          <w:spacing w:val="-1"/>
        </w:rPr>
        <w:t> </w:t>
      </w:r>
      <w:r>
        <w:rPr/>
        <w:t>matemáticas:</w:t>
      </w:r>
    </w:p>
    <w:p>
      <w:pPr>
        <w:pStyle w:val="BodyText"/>
        <w:spacing w:before="6"/>
        <w:rPr>
          <w:sz w:val="41"/>
        </w:rPr>
      </w:pPr>
    </w:p>
    <w:p>
      <w:pPr>
        <w:spacing w:line="360" w:lineRule="auto" w:before="0"/>
        <w:ind w:left="821" w:right="115" w:firstLine="0"/>
        <w:jc w:val="both"/>
        <w:rPr>
          <w:i/>
          <w:sz w:val="28"/>
        </w:rPr>
      </w:pPr>
      <w:r>
        <w:rPr>
          <w:i/>
          <w:sz w:val="28"/>
        </w:rPr>
        <w:t>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cadeirante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tenta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acessar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cinema cujo desnível é de aproximadamente 35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percebe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rampa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está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muito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alta,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tendo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vista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espaço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para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construção é pequeno demais. Qual deveria ser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 comprimento ideal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dessa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rampa?</w:t>
      </w:r>
    </w:p>
    <w:p>
      <w:pPr>
        <w:pStyle w:val="BodyText"/>
        <w:spacing w:before="2"/>
        <w:rPr>
          <w:i/>
          <w:sz w:val="42"/>
        </w:rPr>
      </w:pPr>
    </w:p>
    <w:p>
      <w:pPr>
        <w:pStyle w:val="BodyText"/>
        <w:spacing w:line="360" w:lineRule="auto"/>
        <w:ind w:left="113"/>
      </w:pPr>
      <w:r>
        <w:rPr/>
        <w:t>Segundo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tabela</w:t>
      </w:r>
      <w:r>
        <w:rPr>
          <w:spacing w:val="44"/>
        </w:rPr>
        <w:t> </w:t>
      </w:r>
      <w:r>
        <w:rPr/>
        <w:t>acima,</w:t>
      </w:r>
      <w:r>
        <w:rPr>
          <w:spacing w:val="44"/>
        </w:rPr>
        <w:t> </w:t>
      </w:r>
      <w:r>
        <w:rPr/>
        <w:t>um</w:t>
      </w:r>
      <w:r>
        <w:rPr>
          <w:spacing w:val="40"/>
        </w:rPr>
        <w:t> </w:t>
      </w:r>
      <w:r>
        <w:rPr/>
        <w:t>desnível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35</w:t>
      </w:r>
      <w:r>
        <w:rPr>
          <w:spacing w:val="44"/>
        </w:rPr>
        <w:t> </w:t>
      </w:r>
      <w:r>
        <w:rPr/>
        <w:t>cm</w:t>
      </w:r>
      <w:r>
        <w:rPr>
          <w:spacing w:val="40"/>
        </w:rPr>
        <w:t> </w:t>
      </w:r>
      <w:r>
        <w:rPr/>
        <w:t>terá</w:t>
      </w:r>
      <w:r>
        <w:rPr>
          <w:spacing w:val="-67"/>
        </w:rPr>
        <w:t> </w:t>
      </w:r>
      <w:r>
        <w:rPr/>
        <w:t>uma</w:t>
      </w:r>
      <w:r>
        <w:rPr>
          <w:spacing w:val="-2"/>
        </w:rPr>
        <w:t> </w:t>
      </w:r>
      <w:r>
        <w:rPr/>
        <w:t>inclinação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8,33%.</w:t>
      </w:r>
      <w:r>
        <w:rPr>
          <w:spacing w:val="-3"/>
        </w:rPr>
        <w:t> </w:t>
      </w:r>
      <w:r>
        <w:rPr/>
        <w:t>Efetuando</w:t>
      </w:r>
      <w:r>
        <w:rPr>
          <w:spacing w:val="-4"/>
        </w:rPr>
        <w:t> </w:t>
      </w:r>
      <w:r>
        <w:rPr/>
        <w:t>os</w:t>
      </w:r>
      <w:r>
        <w:rPr>
          <w:spacing w:val="-1"/>
        </w:rPr>
        <w:t> </w:t>
      </w:r>
      <w:r>
        <w:rPr/>
        <w:t>cálculos:</w:t>
      </w:r>
    </w:p>
    <w:p>
      <w:pPr>
        <w:spacing w:after="0" w:line="360" w:lineRule="auto"/>
        <w:sectPr>
          <w:pgSz w:w="8420" w:h="11910"/>
          <w:pgMar w:header="0" w:footer="734" w:top="1060" w:bottom="920" w:left="1020" w:right="1020"/>
        </w:sectPr>
      </w:pPr>
    </w:p>
    <w:p>
      <w:pPr>
        <w:spacing w:line="367" w:lineRule="exact" w:before="38"/>
        <w:ind w:left="934" w:right="4" w:firstLine="0"/>
        <w:jc w:val="center"/>
        <w:rPr>
          <w:rFonts w:ascii="Cambria Math"/>
          <w:sz w:val="28"/>
        </w:rPr>
      </w:pPr>
      <w:r>
        <w:rPr/>
        <w:pict>
          <v:rect style="position:absolute;margin-left:222.410004pt;margin-top:15.461928pt;width:19.464pt;height:.96pt;mso-position-horizontal-relative:page;mso-position-vertical-relative:paragraph;z-index:-15817216" filled="true" fillcolor="#000000" stroked="false">
            <v:fill type="solid"/>
            <w10:wrap type="none"/>
          </v:rect>
        </w:pict>
      </w:r>
      <w:r>
        <w:rPr>
          <w:rFonts w:ascii="Cambria Math"/>
          <w:sz w:val="28"/>
        </w:rPr>
        <w:t>8,33%</w:t>
      </w:r>
      <w:r>
        <w:rPr>
          <w:rFonts w:ascii="Cambria Math"/>
          <w:spacing w:val="15"/>
          <w:sz w:val="28"/>
        </w:rPr>
        <w:t> </w:t>
      </w:r>
      <w:r>
        <w:rPr>
          <w:rFonts w:ascii="Cambria Math"/>
          <w:sz w:val="28"/>
        </w:rPr>
        <w:t>=</w:t>
      </w:r>
      <w:r>
        <w:rPr>
          <w:rFonts w:ascii="Cambria Math"/>
          <w:spacing w:val="17"/>
          <w:sz w:val="28"/>
        </w:rPr>
        <w:t> </w:t>
      </w:r>
      <w:r>
        <w:rPr>
          <w:rFonts w:ascii="Cambria Math"/>
          <w:position w:val="17"/>
          <w:sz w:val="20"/>
        </w:rPr>
        <w:t>8,33</w:t>
      </w:r>
      <w:r>
        <w:rPr>
          <w:rFonts w:ascii="Cambria Math"/>
          <w:spacing w:val="39"/>
          <w:position w:val="17"/>
          <w:sz w:val="20"/>
        </w:rPr>
        <w:t> </w:t>
      </w:r>
      <w:r>
        <w:rPr>
          <w:rFonts w:ascii="Cambria Math"/>
          <w:sz w:val="28"/>
        </w:rPr>
        <w:t>=</w:t>
      </w:r>
      <w:r>
        <w:rPr>
          <w:rFonts w:ascii="Cambria Math"/>
          <w:spacing w:val="17"/>
          <w:sz w:val="28"/>
        </w:rPr>
        <w:t> </w:t>
      </w:r>
      <w:r>
        <w:rPr>
          <w:rFonts w:ascii="Cambria Math"/>
          <w:sz w:val="28"/>
        </w:rPr>
        <w:t>0,0833</w:t>
      </w:r>
    </w:p>
    <w:p>
      <w:pPr>
        <w:spacing w:line="179" w:lineRule="exact" w:before="0"/>
        <w:ind w:left="934" w:right="73" w:firstLine="0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100</w:t>
      </w:r>
    </w:p>
    <w:p>
      <w:pPr>
        <w:spacing w:line="224" w:lineRule="exact" w:before="94"/>
        <w:ind w:left="2367" w:right="941" w:firstLine="0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𝑎𝑙𝑡𝑢𝑟𝑎</w:t>
      </w:r>
    </w:p>
    <w:p>
      <w:pPr>
        <w:spacing w:after="0" w:line="224" w:lineRule="exact"/>
        <w:jc w:val="center"/>
        <w:rPr>
          <w:rFonts w:ascii="Cambria Math" w:eastAsia="Cambria Math"/>
          <w:sz w:val="24"/>
        </w:rPr>
        <w:sectPr>
          <w:pgSz w:w="8420" w:h="11910"/>
          <w:pgMar w:header="0" w:footer="734" w:top="1060" w:bottom="920" w:left="1020" w:right="1020"/>
        </w:sectPr>
      </w:pP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before="2"/>
        <w:rPr>
          <w:rFonts w:ascii="Cambria Math"/>
          <w:sz w:val="35"/>
        </w:rPr>
      </w:pPr>
    </w:p>
    <w:p>
      <w:pPr>
        <w:spacing w:before="0"/>
        <w:ind w:left="569" w:right="0" w:firstLine="0"/>
        <w:jc w:val="left"/>
        <w:rPr>
          <w:rFonts w:ascii="Cambria Math"/>
          <w:sz w:val="24"/>
        </w:rPr>
      </w:pPr>
      <w:r>
        <w:rPr>
          <w:rFonts w:ascii="Cambria Math"/>
          <w:sz w:val="24"/>
        </w:rPr>
        <w:t>0,0833</w:t>
      </w:r>
      <w:r>
        <w:rPr>
          <w:rFonts w:ascii="Cambria Math"/>
          <w:spacing w:val="-2"/>
          <w:sz w:val="24"/>
        </w:rPr>
        <w:t> </w:t>
      </w:r>
      <w:r>
        <w:rPr>
          <w:rFonts w:ascii="Cambria Math"/>
          <w:sz w:val="24"/>
        </w:rPr>
        <w:t>=</w:t>
      </w:r>
    </w:p>
    <w:p>
      <w:pPr>
        <w:spacing w:line="241" w:lineRule="exact" w:before="0"/>
        <w:ind w:left="179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𝐼𝑛𝑐𝑙i𝑛𝑎çã𝑜</w:t>
      </w:r>
      <w:r>
        <w:rPr>
          <w:rFonts w:ascii="Cambria Math" w:hAnsi="Cambria Math" w:eastAsia="Cambria Math"/>
          <w:spacing w:val="9"/>
          <w:sz w:val="24"/>
        </w:rPr>
        <w:t> </w:t>
      </w:r>
      <w:r>
        <w:rPr>
          <w:rFonts w:ascii="Cambria Math" w:hAnsi="Cambria Math" w:eastAsia="Cambria Math"/>
          <w:sz w:val="24"/>
        </w:rPr>
        <w:t>=</w:t>
      </w:r>
    </w:p>
    <w:p>
      <w:pPr>
        <w:pStyle w:val="BodyText"/>
        <w:rPr>
          <w:rFonts w:ascii="Cambria Math"/>
          <w:sz w:val="23"/>
        </w:rPr>
      </w:pPr>
    </w:p>
    <w:p>
      <w:pPr>
        <w:spacing w:before="1"/>
        <w:ind w:left="13" w:right="51" w:firstLine="0"/>
        <w:jc w:val="center"/>
        <w:rPr>
          <w:rFonts w:ascii="Cambria Math"/>
          <w:sz w:val="24"/>
        </w:rPr>
      </w:pPr>
      <w:r>
        <w:rPr>
          <w:rFonts w:ascii="Cambria Math"/>
          <w:sz w:val="24"/>
        </w:rPr>
        <w:t>0,35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2.55pt;height:.85pt;mso-position-horizontal-relative:char;mso-position-vertical-relative:line" coordorigin="0,0" coordsize="1451,17">
            <v:rect style="position:absolute;left:0;top:0;width:145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3" w:right="57" w:firstLine="0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𝑐𝑜𝑚𝑝𝑟i𝑚𝑒𝑛𝑡𝑜</w:t>
      </w:r>
    </w:p>
    <w:p>
      <w:pPr>
        <w:pStyle w:val="BodyText"/>
        <w:spacing w:before="5"/>
        <w:rPr>
          <w:rFonts w:ascii="Cambria Math"/>
          <w:sz w:val="9"/>
        </w:rPr>
      </w:pPr>
      <w:r>
        <w:rPr/>
        <w:br w:type="column"/>
      </w:r>
      <w:r>
        <w:rPr>
          <w:rFonts w:ascii="Cambria Math"/>
          <w:sz w:val="9"/>
        </w:rPr>
      </w:r>
    </w:p>
    <w:p>
      <w:pPr>
        <w:pStyle w:val="BodyText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2.55pt;height:.85pt;mso-position-horizontal-relative:char;mso-position-vertical-relative:line" coordorigin="0,0" coordsize="1451,17">
            <v:rect style="position:absolute;left:0;top:0;width:145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27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𝑐𝑜𝑚𝑝𝑟i𝑚𝑒𝑛𝑡𝑜</w:t>
      </w:r>
    </w:p>
    <w:p>
      <w:pPr>
        <w:pStyle w:val="BodyText"/>
        <w:rPr>
          <w:rFonts w:ascii="Cambria Math"/>
          <w:sz w:val="24"/>
        </w:rPr>
      </w:pPr>
    </w:p>
    <w:p>
      <w:pPr>
        <w:spacing w:before="0"/>
        <w:ind w:left="-40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sz w:val="24"/>
        </w:rPr>
        <w:t>»</w:t>
      </w:r>
      <w:r>
        <w:rPr>
          <w:rFonts w:ascii="Cambria Math" w:hAnsi="Cambria Math" w:eastAsia="Cambria Math"/>
          <w:spacing w:val="4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𝑐𝑜𝑚𝑝𝑟i𝑚𝑒𝑛𝑡𝑜</w:t>
      </w:r>
      <w:r>
        <w:rPr>
          <w:rFonts w:ascii="Cambria Math" w:hAnsi="Cambria Math" w:eastAsia="Cambria Math"/>
          <w:spacing w:val="12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=</w:t>
      </w:r>
      <w:r>
        <w:rPr>
          <w:rFonts w:ascii="Cambria Math" w:hAnsi="Cambria Math" w:eastAsia="Cambria Math"/>
          <w:spacing w:val="5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4,20𝑚</w:t>
      </w:r>
    </w:p>
    <w:p>
      <w:pPr>
        <w:spacing w:after="0"/>
        <w:jc w:val="left"/>
        <w:rPr>
          <w:rFonts w:ascii="Cambria Math" w:hAnsi="Cambria Math" w:eastAsia="Cambria Math"/>
          <w:sz w:val="24"/>
        </w:rPr>
        <w:sectPr>
          <w:type w:val="continuous"/>
          <w:pgSz w:w="8420" w:h="11910"/>
          <w:pgMar w:top="1060" w:bottom="920" w:left="1020" w:right="1020"/>
          <w:cols w:num="3" w:equalWidth="0">
            <w:col w:w="1529" w:space="39"/>
            <w:col w:w="1545" w:space="40"/>
            <w:col w:w="322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24"/>
        </w:rPr>
      </w:pPr>
    </w:p>
    <w:p>
      <w:pPr>
        <w:pStyle w:val="BodyText"/>
        <w:spacing w:line="360" w:lineRule="auto" w:before="89"/>
        <w:ind w:left="113" w:right="108"/>
        <w:jc w:val="both"/>
      </w:pPr>
      <w:r>
        <w:rPr/>
        <w:t>Ao concluírem os cálculos, possivelmente os alunos</w:t>
      </w:r>
      <w:r>
        <w:rPr>
          <w:spacing w:val="1"/>
        </w:rPr>
        <w:t> </w:t>
      </w:r>
      <w:r>
        <w:rPr/>
        <w:t>perceberão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rampa</w:t>
      </w:r>
      <w:r>
        <w:rPr>
          <w:spacing w:val="1"/>
        </w:rPr>
        <w:t> </w:t>
      </w:r>
      <w:r>
        <w:rPr/>
        <w:t>deveria</w:t>
      </w:r>
      <w:r>
        <w:rPr>
          <w:spacing w:val="1"/>
        </w:rPr>
        <w:t> </w:t>
      </w:r>
      <w:r>
        <w:rPr/>
        <w:t>possuir</w:t>
      </w:r>
      <w:r>
        <w:rPr>
          <w:spacing w:val="1"/>
        </w:rPr>
        <w:t> </w:t>
      </w:r>
      <w:r>
        <w:rPr/>
        <w:t>um</w:t>
      </w:r>
      <w:r>
        <w:rPr>
          <w:spacing w:val="-67"/>
        </w:rPr>
        <w:t> </w:t>
      </w:r>
      <w:r>
        <w:rPr/>
        <w:t>comprimento maior do que a mesma apresenta pela</w:t>
      </w:r>
      <w:r>
        <w:rPr>
          <w:spacing w:val="1"/>
        </w:rPr>
        <w:t> </w:t>
      </w:r>
      <w:r>
        <w:rPr/>
        <w:t>falta de espaço físico deste local. Então, o professor,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alunos,</w:t>
      </w:r>
      <w:r>
        <w:rPr>
          <w:spacing w:val="1"/>
        </w:rPr>
        <w:t> </w:t>
      </w:r>
      <w:r>
        <w:rPr/>
        <w:t>chegará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soluções</w:t>
      </w:r>
      <w:r>
        <w:rPr>
          <w:spacing w:val="-3"/>
        </w:rPr>
        <w:t> </w:t>
      </w:r>
      <w:r>
        <w:rPr/>
        <w:t>para resolver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problema.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360" w:lineRule="auto"/>
        <w:ind w:left="113" w:right="108"/>
        <w:jc w:val="both"/>
      </w:pPr>
      <w:r>
        <w:rPr/>
        <w:t>Para enriquecer ainda mais</w:t>
      </w:r>
      <w:r>
        <w:rPr>
          <w:spacing w:val="70"/>
        </w:rPr>
        <w:t> </w:t>
      </w:r>
      <w:r>
        <w:rPr/>
        <w:t>a aula, os alunos podem</w:t>
      </w:r>
      <w:r>
        <w:rPr>
          <w:spacing w:val="1"/>
        </w:rPr>
        <w:t> </w:t>
      </w:r>
      <w:r>
        <w:rPr/>
        <w:t>ser informados de que, pensando nestes problemas, o</w:t>
      </w:r>
      <w:r>
        <w:rPr>
          <w:spacing w:val="1"/>
        </w:rPr>
        <w:t> </w:t>
      </w:r>
      <w:r>
        <w:rPr/>
        <w:t>ativista alemão Raul Krauthausen criou o Wheelmap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aplicativo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smartphones,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mapeia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acessibilidade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locais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cadeirantes,</w:t>
      </w:r>
      <w:r>
        <w:rPr>
          <w:spacing w:val="1"/>
        </w:rPr>
        <w:t> </w:t>
      </w:r>
      <w:r>
        <w:rPr/>
        <w:t>classificando</w:t>
      </w:r>
      <w:r>
        <w:rPr>
          <w:b/>
        </w:rPr>
        <w:t>-</w:t>
      </w:r>
      <w:r>
        <w:rPr/>
        <w:t>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verdes,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locais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acessíveis;</w:t>
      </w:r>
      <w:r>
        <w:rPr>
          <w:spacing w:val="23"/>
        </w:rPr>
        <w:t> </w:t>
      </w:r>
      <w:r>
        <w:rPr/>
        <w:t>amarelos,</w:t>
      </w:r>
      <w:r>
        <w:rPr>
          <w:spacing w:val="22"/>
        </w:rPr>
        <w:t> </w:t>
      </w:r>
      <w:r>
        <w:rPr/>
        <w:t>quando</w:t>
      </w:r>
      <w:r>
        <w:rPr>
          <w:spacing w:val="23"/>
        </w:rPr>
        <w:t> </w:t>
      </w:r>
      <w:r>
        <w:rPr/>
        <w:t>são</w:t>
      </w:r>
      <w:r>
        <w:rPr>
          <w:spacing w:val="21"/>
        </w:rPr>
        <w:t> </w:t>
      </w:r>
      <w:r>
        <w:rPr/>
        <w:t>parcialmente</w:t>
      </w:r>
    </w:p>
    <w:p>
      <w:pPr>
        <w:spacing w:after="0" w:line="360" w:lineRule="auto"/>
        <w:jc w:val="both"/>
        <w:sectPr>
          <w:type w:val="continuous"/>
          <w:pgSz w:w="8420" w:h="11910"/>
          <w:pgMar w:top="1060" w:bottom="920" w:left="1020" w:right="1020"/>
        </w:sectPr>
      </w:pPr>
    </w:p>
    <w:p>
      <w:pPr>
        <w:pStyle w:val="BodyText"/>
        <w:spacing w:line="360" w:lineRule="auto" w:before="59"/>
        <w:ind w:left="113" w:right="113"/>
        <w:jc w:val="both"/>
      </w:pPr>
      <w:r>
        <w:rPr/>
        <w:t>acessíveis;</w:t>
      </w:r>
      <w:r>
        <w:rPr>
          <w:spacing w:val="1"/>
        </w:rPr>
        <w:t> </w:t>
      </w:r>
      <w:r>
        <w:rPr/>
        <w:t>vermelhos,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acessíveis</w:t>
      </w:r>
      <w:r>
        <w:rPr>
          <w:spacing w:val="1"/>
        </w:rPr>
        <w:t> </w:t>
      </w:r>
      <w:r>
        <w:rPr/>
        <w:t>e</w:t>
      </w:r>
      <w:r>
        <w:rPr>
          <w:spacing w:val="-67"/>
        </w:rPr>
        <w:t> </w:t>
      </w:r>
      <w:r>
        <w:rPr/>
        <w:t>cinza, indicando que não existem informações sobre o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deixando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classifiquem</w:t>
      </w:r>
      <w:r>
        <w:rPr>
          <w:spacing w:val="1"/>
        </w:rPr>
        <w:t> </w:t>
      </w:r>
      <w:r>
        <w:rPr/>
        <w:t>em</w:t>
      </w:r>
      <w:r>
        <w:rPr>
          <w:spacing w:val="-67"/>
        </w:rPr>
        <w:t> </w:t>
      </w:r>
      <w:r>
        <w:rPr/>
        <w:t>acessíveis</w:t>
      </w:r>
      <w:r>
        <w:rPr>
          <w:spacing w:val="-4"/>
        </w:rPr>
        <w:t> </w:t>
      </w:r>
      <w:r>
        <w:rPr/>
        <w:t>ou</w:t>
      </w:r>
      <w:r>
        <w:rPr>
          <w:spacing w:val="1"/>
        </w:rPr>
        <w:t> </w:t>
      </w:r>
      <w:r>
        <w:rPr/>
        <w:t>não.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360" w:lineRule="auto"/>
        <w:ind w:left="113" w:right="117"/>
        <w:jc w:val="both"/>
      </w:pPr>
      <w:r>
        <w:rPr/>
        <w:t>O professor poderá ainda abrir uma nova discussão</w:t>
      </w:r>
      <w:r>
        <w:rPr>
          <w:spacing w:val="1"/>
        </w:rPr>
        <w:t> </w:t>
      </w:r>
      <w:r>
        <w:rPr/>
        <w:t>focando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forma</w:t>
      </w:r>
      <w:r>
        <w:rPr>
          <w:spacing w:val="19"/>
        </w:rPr>
        <w:t> </w:t>
      </w:r>
      <w:r>
        <w:rPr/>
        <w:t>o</w:t>
      </w:r>
      <w:r>
        <w:rPr>
          <w:spacing w:val="16"/>
        </w:rPr>
        <w:t> </w:t>
      </w:r>
      <w:r>
        <w:rPr/>
        <w:t>governo</w:t>
      </w:r>
      <w:r>
        <w:rPr>
          <w:spacing w:val="17"/>
        </w:rPr>
        <w:t> </w:t>
      </w:r>
      <w:r>
        <w:rPr/>
        <w:t>pode</w:t>
      </w:r>
      <w:r>
        <w:rPr>
          <w:spacing w:val="19"/>
        </w:rPr>
        <w:t> </w:t>
      </w:r>
      <w:r>
        <w:rPr/>
        <w:t>contribuir</w:t>
      </w:r>
      <w:r>
        <w:rPr>
          <w:spacing w:val="16"/>
        </w:rPr>
        <w:t> </w:t>
      </w:r>
      <w:r>
        <w:rPr/>
        <w:t>para</w:t>
      </w:r>
      <w:r>
        <w:rPr>
          <w:spacing w:val="-68"/>
        </w:rPr>
        <w:t> </w:t>
      </w:r>
      <w:r>
        <w:rPr/>
        <w:t>a</w:t>
      </w:r>
      <w:r>
        <w:rPr>
          <w:spacing w:val="-1"/>
        </w:rPr>
        <w:t> </w:t>
      </w:r>
      <w:r>
        <w:rPr/>
        <w:t>acessibilidade.</w:t>
      </w:r>
    </w:p>
    <w:p>
      <w:pPr>
        <w:pStyle w:val="BodyText"/>
        <w:rPr>
          <w:sz w:val="42"/>
        </w:rPr>
      </w:pPr>
    </w:p>
    <w:p>
      <w:pPr>
        <w:pStyle w:val="BodyText"/>
        <w:tabs>
          <w:tab w:pos="2031" w:val="left" w:leader="none"/>
          <w:tab w:pos="3140" w:val="left" w:leader="none"/>
          <w:tab w:pos="5074" w:val="left" w:leader="none"/>
        </w:tabs>
        <w:spacing w:line="360" w:lineRule="auto"/>
        <w:ind w:left="113" w:right="108"/>
        <w:jc w:val="both"/>
      </w:pPr>
      <w:r>
        <w:rPr/>
        <w:t>E a partir de todas essas discussões e desta percepção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importância para a sociedade, este momento pode ser</w:t>
      </w:r>
      <w:r>
        <w:rPr>
          <w:spacing w:val="1"/>
        </w:rPr>
        <w:t> </w:t>
      </w:r>
      <w:r>
        <w:rPr/>
        <w:t>utilizado para se fazer uma abordagem do conteúdo de</w:t>
      </w:r>
      <w:r>
        <w:rPr>
          <w:spacing w:val="-67"/>
        </w:rPr>
        <w:t> </w:t>
      </w:r>
      <w:r>
        <w:rPr/>
        <w:t>trigonometria no triângulo retângulo e dar sequência à</w:t>
      </w:r>
      <w:r>
        <w:rPr>
          <w:spacing w:val="1"/>
        </w:rPr>
        <w:t> </w:t>
      </w:r>
      <w:r>
        <w:rPr/>
        <w:t>resolução</w:t>
        <w:tab/>
        <w:t>de</w:t>
        <w:tab/>
        <w:t>quaisquer</w:t>
        <w:tab/>
        <w:t>triângulos.</w:t>
      </w:r>
    </w:p>
    <w:sectPr>
      <w:pgSz w:w="8420" w:h="11910"/>
      <w:pgMar w:header="0" w:footer="734" w:top="1060" w:bottom="9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889999pt;margin-top:547.640015pt;width:17.3pt;height:13.05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662" w:right="258" w:hanging="389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" w:line="321" w:lineRule="exact"/>
      <w:ind w:left="135" w:right="139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ccns.com.br/cartilha/?cat=11&amp;paged=20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g1.globo.com/ap/amapa/noticia/2013/06/cadeirantes-enfrentam-" TargetMode="External"/><Relationship Id="rId10" Type="http://schemas.openxmlformats.org/officeDocument/2006/relationships/image" Target="media/image3.jpeg"/><Relationship Id="rId11" Type="http://schemas.openxmlformats.org/officeDocument/2006/relationships/hyperlink" Target="http://fotografia.folha.uol.com.br/galerias/1474-" TargetMode="External"/><Relationship Id="rId12" Type="http://schemas.openxmlformats.org/officeDocument/2006/relationships/hyperlink" Target="https://www.youtube.com/watch?v=1rP_R7n9ldQ" TargetMode="External"/><Relationship Id="rId13" Type="http://schemas.openxmlformats.org/officeDocument/2006/relationships/hyperlink" Target="http://www.pessoacomdeficiencia.gov.br/app/sites/default/files/arquivos/%5Bfield_generico_imagens-filefield-description%5D_24.pdf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2022-12-23T14:05:20Z</dcterms:created>
  <dcterms:modified xsi:type="dcterms:W3CDTF">2022-12-23T14:05:20Z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