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43.86165618896484" w:lineRule="auto"/>
        <w:ind w:left="1119.8800659179688" w:right="1383.880615234375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INSTITUTO FEDERAL FLUMINENSE - CAMPUS ITAPERUNA</w:t>
      </w:r>
    </w:p>
    <w:p w:rsidR="00000000" w:rsidDel="00000000" w:rsidP="00000000" w:rsidRDefault="00000000" w:rsidRPr="00000000" w14:paraId="0000000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43.86165618896484" w:lineRule="auto"/>
        <w:ind w:left="1119.8800659179688" w:right="1383.880615234375" w:firstLine="0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PROJETO EDUCAÇÃO EM DIREITOS HUMANOS: PARA OUVIR AS MARIAS, MAHINS, MARIELLES, MALÊS</w:t>
      </w:r>
    </w:p>
    <w:p w:rsidR="00000000" w:rsidDel="00000000" w:rsidP="00000000" w:rsidRDefault="00000000" w:rsidRPr="00000000" w14:paraId="0000000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.858642578125" w:line="240" w:lineRule="auto"/>
        <w:ind w:left="2462.360229492187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8.1201171875" w:line="240" w:lineRule="auto"/>
        <w:ind w:left="3542.96020507812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PLANO DE AULA </w:t>
      </w:r>
    </w:p>
    <w:p w:rsidR="00000000" w:rsidDel="00000000" w:rsidP="00000000" w:rsidRDefault="00000000" w:rsidRPr="00000000" w14:paraId="0000000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45.518798828125" w:line="240" w:lineRule="auto"/>
        <w:ind w:left="170.1602172851562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1. IDENTIFICAÇÃO </w:t>
      </w:r>
    </w:p>
    <w:p w:rsidR="00000000" w:rsidDel="00000000" w:rsidP="00000000" w:rsidRDefault="00000000" w:rsidRPr="00000000" w14:paraId="0000000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7.51953125" w:line="348.1944179534912" w:lineRule="auto"/>
        <w:ind w:left="736.3601684570312" w:right="219.517822265625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Professores: Laura Camargo Dornellas Vidigal Juliano e Thúlio Lauzino  Finamôr Pereira  </w:t>
      </w:r>
    </w:p>
    <w:p w:rsidR="00000000" w:rsidDel="00000000" w:rsidP="00000000" w:rsidRDefault="00000000" w:rsidRPr="00000000" w14:paraId="0000000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.525146484375" w:line="240" w:lineRule="auto"/>
        <w:ind w:left="735.1602172851562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Disciplina: </w:t>
      </w:r>
      <w:r w:rsidDel="00000000" w:rsidR="00000000" w:rsidRPr="00000000">
        <w:rPr>
          <w:sz w:val="24"/>
          <w:szCs w:val="24"/>
          <w:rtl w:val="0"/>
        </w:rPr>
        <w:t xml:space="preserve">Química Ambiental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2.7197265625" w:line="240" w:lineRule="auto"/>
        <w:ind w:left="727.4801635742188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Série visada: 2</w:t>
      </w: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º ano do Ensino Médio </w:t>
      </w:r>
      <w:r w:rsidDel="00000000" w:rsidR="00000000" w:rsidRPr="00000000">
        <w:rPr>
          <w:sz w:val="24"/>
          <w:szCs w:val="24"/>
          <w:rtl w:val="0"/>
        </w:rPr>
        <w:t xml:space="preserve">Integrado à Química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2.7197265625" w:line="240" w:lineRule="auto"/>
        <w:ind w:left="719.080200195312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Tempo previsto: 100 minutos (1 aula dupla) </w:t>
      </w:r>
    </w:p>
    <w:p w:rsidR="00000000" w:rsidDel="00000000" w:rsidP="00000000" w:rsidRDefault="00000000" w:rsidRPr="00000000" w14:paraId="0000000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2.7197265625" w:line="240" w:lineRule="auto"/>
        <w:ind w:left="719.0802001953125" w:righ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7.9205322265625" w:line="344.89726066589355" w:lineRule="auto"/>
        <w:ind w:left="0" w:right="209.920654296875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 TEMA DA AULA: </w:t>
      </w:r>
      <w:r w:rsidDel="00000000" w:rsidR="00000000" w:rsidRPr="00000000">
        <w:rPr>
          <w:sz w:val="24"/>
          <w:szCs w:val="24"/>
          <w:rtl w:val="0"/>
        </w:rPr>
        <w:t xml:space="preserve">Desastres ecológicos na sociedade contemporânea com relação aos compostos químicos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42.259521484375" w:line="240" w:lineRule="auto"/>
        <w:ind w:left="160.08010864257812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4. OBJETIVO GERAL </w:t>
      </w:r>
    </w:p>
    <w:p w:rsidR="00000000" w:rsidDel="00000000" w:rsidP="00000000" w:rsidRDefault="00000000" w:rsidRPr="00000000" w14:paraId="0000000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7.518310546875" w:line="345.3065586090088" w:lineRule="auto"/>
        <w:ind w:left="723.4002685546875" w:right="206.280517578125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sz w:val="24"/>
          <w:szCs w:val="24"/>
          <w:rtl w:val="0"/>
        </w:rPr>
        <w:t xml:space="preserve">              Introduzir a Química Ambiental ao discente através da pesquisa de variados desastres ecológicos ocorridos em nosso meio social devido à intervenção humana ou ao uso indevido de determinadas substâncias químicas com alto teor radioativo ou toxicidade.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35.41259765625" w:line="240" w:lineRule="auto"/>
        <w:ind w:left="722.2001647949219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4.1 OBJETIVOS ESPECÍFICOS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F">
      <w:pPr>
        <w:keepNext w:val="0"/>
        <w:keepLines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138.118896484375" w:line="343.86265754699707" w:lineRule="auto"/>
        <w:ind w:left="1440" w:right="219.27978515625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Introduzir processos de segurança nas atividades químicas e a sua importância;</w:t>
      </w:r>
    </w:p>
    <w:p w:rsidR="00000000" w:rsidDel="00000000" w:rsidP="00000000" w:rsidRDefault="00000000" w:rsidRPr="00000000" w14:paraId="00000010">
      <w:pPr>
        <w:keepNext w:val="0"/>
        <w:keepLines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beforeAutospacing="0" w:line="343.86265754699707" w:lineRule="auto"/>
        <w:ind w:left="1440" w:right="219.27978515625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Debater sobre os enormes impactos ambientais;</w:t>
      </w:r>
    </w:p>
    <w:p w:rsidR="00000000" w:rsidDel="00000000" w:rsidP="00000000" w:rsidRDefault="00000000" w:rsidRPr="00000000" w14:paraId="00000011">
      <w:pPr>
        <w:widowControl w:val="0"/>
        <w:numPr>
          <w:ilvl w:val="0"/>
          <w:numId w:val="1"/>
        </w:numPr>
        <w:spacing w:after="0" w:afterAutospacing="0" w:before="0" w:beforeAutospacing="0" w:line="343.86265754699707" w:lineRule="auto"/>
        <w:ind w:left="1440" w:right="219.27978515625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Despertar no discente à importância do conhecimento acerca das periculosidades no que se refere aos diversos compostos químicos; </w:t>
      </w:r>
    </w:p>
    <w:p w:rsidR="00000000" w:rsidDel="00000000" w:rsidP="00000000" w:rsidRDefault="00000000" w:rsidRPr="00000000" w14:paraId="00000012">
      <w:pPr>
        <w:keepNext w:val="0"/>
        <w:keepLines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beforeAutospacing="0" w:line="343.86265754699707" w:lineRule="auto"/>
        <w:ind w:left="1440" w:right="219.27978515625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Contribuir para implantar uma consciência crítica-reflexiva aos discentes para que compreendam da necessidade de se desenvolver uma Química cada vez mais verde e sob perspectiva em prol da natureza e à sua conservação. </w:t>
      </w:r>
    </w:p>
    <w:p w:rsidR="00000000" w:rsidDel="00000000" w:rsidP="00000000" w:rsidRDefault="00000000" w:rsidRPr="00000000" w14:paraId="0000001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36.524658203125" w:line="240" w:lineRule="auto"/>
        <w:ind w:left="160.08010864257812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5. CONTEÚDO PROGRAMÁTICO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4">
      <w:pPr>
        <w:keepNext w:val="0"/>
        <w:keepLines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28.35845947265625" w:line="343.86240005493164" w:lineRule="auto"/>
        <w:ind w:left="1440" w:right="209.91943359375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Impactos ambientais; </w:t>
      </w:r>
    </w:p>
    <w:p w:rsidR="00000000" w:rsidDel="00000000" w:rsidP="00000000" w:rsidRDefault="00000000" w:rsidRPr="00000000" w14:paraId="00000015">
      <w:pPr>
        <w:keepNext w:val="0"/>
        <w:keepLines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beforeAutospacing="0" w:line="240" w:lineRule="auto"/>
        <w:ind w:left="1440" w:right="0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Química Verde. </w:t>
      </w:r>
    </w:p>
    <w:p w:rsidR="00000000" w:rsidDel="00000000" w:rsidP="00000000" w:rsidRDefault="00000000" w:rsidRPr="00000000" w14:paraId="0000001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7.5201416015625" w:line="343.8954734802246" w:lineRule="auto"/>
        <w:ind w:left="1439.0802001953125" w:right="211.240234375" w:hanging="342.4800109863281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61.04019165039062" w:right="0" w:firstLine="0"/>
        <w:jc w:val="left"/>
        <w:rPr>
          <w:b w:val="1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6. PROCEDIMENTOS METODOLÓGICOS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61.04019165039062" w:right="0" w:firstLine="0"/>
        <w:jc w:val="left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34.254150390625" w:line="344.94558334350586" w:lineRule="auto"/>
        <w:ind w:left="1440" w:right="206.519775390625" w:hanging="360"/>
        <w:jc w:val="both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Evidenciar a importância de compreender à Química e os seus compostos para que não cometa nenhuma infração grave e desastrosa que impacte diretamente ao meio ambiente;</w:t>
      </w:r>
    </w:p>
    <w:p w:rsidR="00000000" w:rsidDel="00000000" w:rsidP="00000000" w:rsidRDefault="00000000" w:rsidRPr="00000000" w14:paraId="0000001A">
      <w:pPr>
        <w:keepNext w:val="0"/>
        <w:keepLines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beforeAutospacing="0" w:line="344.94558334350586" w:lineRule="auto"/>
        <w:ind w:left="1440" w:right="206.519775390625" w:hanging="360"/>
        <w:jc w:val="both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Apresentar inúmeras causas e consequências de determinadas atitudes de interferência exclusivamente humana que ferem o meio ambiente;</w:t>
      </w:r>
    </w:p>
    <w:p w:rsidR="00000000" w:rsidDel="00000000" w:rsidP="00000000" w:rsidRDefault="00000000" w:rsidRPr="00000000" w14:paraId="0000001B">
      <w:pPr>
        <w:keepNext w:val="0"/>
        <w:keepLines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beforeAutospacing="0" w:line="344.94558334350586" w:lineRule="auto"/>
        <w:ind w:left="1440" w:right="206.519775390625" w:hanging="360"/>
        <w:jc w:val="both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Debater sobre a necessidade da consciência de uma Química cada vez mais limpa, sob perspectiva otimista e futurista, para que ocorra progressão sem danificar o meio natural de maneira desastrosa. </w:t>
      </w:r>
    </w:p>
    <w:p w:rsidR="00000000" w:rsidDel="00000000" w:rsidP="00000000" w:rsidRDefault="00000000" w:rsidRPr="00000000" w14:paraId="0000001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4.254150390625" w:line="344.94558334350586" w:lineRule="auto"/>
        <w:ind w:left="0" w:right="206.519775390625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35.9246826171875" w:line="240" w:lineRule="auto"/>
        <w:ind w:left="159.600219726562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7. RECURSOS DIDÁTICOS  </w:t>
      </w:r>
    </w:p>
    <w:p w:rsidR="00000000" w:rsidDel="00000000" w:rsidP="00000000" w:rsidRDefault="00000000" w:rsidRPr="00000000" w14:paraId="0000001E">
      <w:pPr>
        <w:keepNext w:val="0"/>
        <w:keepLines w:val="0"/>
        <w:widowControl w:val="0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137.51983642578125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Projetor de multimídia; </w:t>
      </w:r>
    </w:p>
    <w:p w:rsidR="00000000" w:rsidDel="00000000" w:rsidP="00000000" w:rsidRDefault="00000000" w:rsidRPr="00000000" w14:paraId="0000001F">
      <w:pPr>
        <w:keepNext w:val="0"/>
        <w:keepLines w:val="0"/>
        <w:widowControl w:val="0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beforeAutospacing="0" w:line="240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Notebook;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40.718994140625" w:line="240" w:lineRule="auto"/>
        <w:ind w:left="161.2802124023437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8. PROCEDIMENTOS AVALIATIVOS </w:t>
      </w:r>
    </w:p>
    <w:p w:rsidR="00000000" w:rsidDel="00000000" w:rsidP="00000000" w:rsidRDefault="00000000" w:rsidRPr="00000000" w14:paraId="0000002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40.718994140625" w:line="240" w:lineRule="auto"/>
        <w:ind w:left="161.28021240234375" w:right="0" w:firstLine="0"/>
        <w:jc w:val="left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.135986328125" w:line="344.98701095581055" w:lineRule="auto"/>
        <w:ind w:left="720" w:right="206.280517578125" w:hanging="360"/>
        <w:jc w:val="both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Será realizada a apresentação de seminários, onde a turma irá se dividir em grupos de quatros alunos em cada equipe, o tema das apresentações serão de alguns desastres ambientais em que já ocorreram, dentro do trabalho deverá constar alguns tópicos, tais como: introdução, desenvolvimento, causas dos acidentes, impactos ambientais gerados em uma perspectiva atual e futura e possíveis soluções para evitar que que possam ocorrer novamente.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41.4910888671875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9. BIBLIO</w:t>
      </w:r>
      <w:r w:rsidDel="00000000" w:rsidR="00000000" w:rsidRPr="00000000">
        <w:rPr>
          <w:b w:val="1"/>
          <w:sz w:val="24"/>
          <w:szCs w:val="24"/>
          <w:rtl w:val="0"/>
        </w:rPr>
        <w:t xml:space="preserve">GRA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FIA </w:t>
      </w:r>
    </w:p>
    <w:p w:rsidR="00000000" w:rsidDel="00000000" w:rsidP="00000000" w:rsidRDefault="00000000" w:rsidRPr="00000000" w14:paraId="0000002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41.4910888671875" w:line="240" w:lineRule="auto"/>
        <w:ind w:left="0" w:right="0" w:firstLine="0"/>
        <w:jc w:val="left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widowControl w:val="0"/>
        <w:spacing w:line="342.0670795440674" w:lineRule="auto"/>
        <w:ind w:left="137.80075073242188" w:right="49.49951171875" w:firstLine="1.11602783203125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widowControl w:val="0"/>
        <w:spacing w:line="342.0670795440674" w:lineRule="auto"/>
        <w:ind w:left="137.80075073242188" w:right="49.49951171875" w:firstLine="1.11602783203125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FREITAS, Carlos M. de PORTE, Marcelo F. de S. and GOMEZ, Carlos M.. Acidentes químicos ampliados: um desafio para a saúde pública. Rev. </w:t>
      </w:r>
      <w:r w:rsidDel="00000000" w:rsidR="00000000" w:rsidRPr="00000000">
        <w:rPr>
          <w:b w:val="1"/>
          <w:sz w:val="24"/>
          <w:szCs w:val="24"/>
          <w:rtl w:val="0"/>
        </w:rPr>
        <w:t xml:space="preserve">Saúde Pública</w:t>
      </w:r>
      <w:r w:rsidDel="00000000" w:rsidR="00000000" w:rsidRPr="00000000">
        <w:rPr>
          <w:sz w:val="24"/>
          <w:szCs w:val="24"/>
          <w:rtl w:val="0"/>
        </w:rPr>
        <w:t xml:space="preserve"> [online]. 1995, vol.29, n.6, pp. 503-514. ISSN 0034-8910.</w:t>
      </w:r>
    </w:p>
    <w:p w:rsidR="00000000" w:rsidDel="00000000" w:rsidP="00000000" w:rsidRDefault="00000000" w:rsidRPr="00000000" w14:paraId="00000027">
      <w:pPr>
        <w:widowControl w:val="0"/>
        <w:spacing w:before="411.451416015625" w:line="338.84387969970703" w:lineRule="auto"/>
        <w:ind w:left="139.36309814453125" w:right="46.890869140625" w:hanging="0.6695556640625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ANTONI, Raquel, FOFONKA, Luciana. Impactos Ambientais Negativos na Sociedade Contemporânea. </w:t>
      </w:r>
      <w:r w:rsidDel="00000000" w:rsidR="00000000" w:rsidRPr="00000000">
        <w:rPr>
          <w:b w:val="1"/>
          <w:sz w:val="24"/>
          <w:szCs w:val="24"/>
          <w:rtl w:val="0"/>
        </w:rPr>
        <w:t xml:space="preserve">Revista Educação Ambiental em Ação</w:t>
      </w:r>
      <w:r w:rsidDel="00000000" w:rsidR="00000000" w:rsidRPr="00000000">
        <w:rPr>
          <w:sz w:val="24"/>
          <w:szCs w:val="24"/>
          <w:rtl w:val="0"/>
        </w:rPr>
        <w:t xml:space="preserve">. n.45. 2018. Disponível em: &gt;</w:t>
      </w:r>
      <w:hyperlink r:id="rId6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https://www.revistaea.org/artigo.php?idartigo=1557</w:t>
        </w:r>
      </w:hyperlink>
      <w:r w:rsidDel="00000000" w:rsidR="00000000" w:rsidRPr="00000000">
        <w:rPr>
          <w:sz w:val="24"/>
          <w:szCs w:val="24"/>
          <w:rtl w:val="0"/>
        </w:rPr>
        <w:t xml:space="preserve">&lt; Acesso em: 23/04/2021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41.4910888671875" w:line="240" w:lineRule="auto"/>
        <w:ind w:left="0" w:right="0" w:firstLine="0"/>
        <w:jc w:val="left"/>
        <w:rPr>
          <w:color w:val="202124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41.4910888671875" w:line="240" w:lineRule="auto"/>
        <w:ind w:left="0" w:right="0" w:firstLine="0"/>
        <w:jc w:val="left"/>
        <w:rPr>
          <w:color w:val="202124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widowControl w:val="0"/>
        <w:shd w:fill="ffffff" w:val="clear"/>
        <w:spacing w:line="240" w:lineRule="auto"/>
        <w:rPr>
          <w:color w:val="202124"/>
          <w:sz w:val="30"/>
          <w:szCs w:val="3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41.4910888671875" w:line="240" w:lineRule="auto"/>
        <w:ind w:left="0" w:right="0" w:firstLine="0"/>
        <w:jc w:val="left"/>
        <w:rPr>
          <w:color w:val="202124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41.4910888671875" w:line="240" w:lineRule="auto"/>
        <w:ind w:left="0" w:right="0" w:firstLine="0"/>
        <w:jc w:val="left"/>
        <w:rPr>
          <w:color w:val="202124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47.0556640625" w:line="343.86265754699707" w:lineRule="auto"/>
        <w:ind w:left="0" w:right="216.35986328125" w:firstLine="6.959991455078125"/>
        <w:jc w:val="both"/>
        <w:rPr>
          <w:color w:val="00000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47.0556640625" w:line="343.86265754699707" w:lineRule="auto"/>
        <w:ind w:left="0" w:right="216.35986328125" w:firstLine="6.959991455078125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47.0556640625" w:line="343.86265754699707" w:lineRule="auto"/>
        <w:ind w:left="0" w:right="216.35986328125" w:firstLine="6.959991455078125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41.1572265625" w:line="630.0802803039551" w:lineRule="auto"/>
        <w:ind w:left="279.72015380859375" w:right="-8.800048828125" w:firstLine="440.8000183105469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20" w:w="11900" w:orient="portrait"/>
      <w:pgMar w:bottom="1507.6800537109375" w:top="1416.400146484375" w:left="1445.2798461914062" w:right="1153.80004882812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1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www.revistaea.org/artigo.php?idartigo=1557" TargetMode="External"/><Relationship Id="rId7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