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0" w:after="0"/>
        <w:ind w:left="1119" w:right="1383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INSTITUTO FEDERAL FLUMINENSE - CAMPUS ITAPERUNA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0" w:after="0"/>
        <w:ind w:left="1119" w:right="138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PROJETO EDUCAÇÃO EM DIREITOS HUMANOS: PARA OUVIR AS MARIAS, MAHINS, MARIELLES, MALÊS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28" w:after="0"/>
        <w:ind w:left="2462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138" w:after="0"/>
        <w:ind w:left="3542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PLANO DE AULA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545" w:after="0"/>
        <w:ind w:left="17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1. IDENTIFICAÇÃO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8" w:before="137" w:after="0"/>
        <w:ind w:left="736" w:right="219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Professores: Laura Camargo Dornellas Vidigal Juliano e Thúlio Lauzino  Finamôr Pereira 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24" w:after="0"/>
        <w:ind w:left="735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Disciplina: </w:t>
      </w:r>
      <w:r>
        <w:rPr>
          <w:sz w:val="24"/>
          <w:szCs w:val="24"/>
        </w:rPr>
        <w:t>Matemática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132" w:after="0"/>
        <w:ind w:left="727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Série visada: 1º ano do Ensino Médio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132" w:after="0"/>
        <w:ind w:left="719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Tempo previsto: 100 minutos (1 aula dupla)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132" w:after="0"/>
        <w:ind w:left="719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137" w:after="0"/>
        <w:ind w:left="0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2. TEMA DA AULA: </w:t>
      </w:r>
      <w:r>
        <w:rPr>
          <w:sz w:val="24"/>
          <w:szCs w:val="24"/>
        </w:rPr>
        <w:t>Função exponencial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442" w:after="0"/>
        <w:ind w:left="16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4. OBJETIVO GERAL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137" w:after="0"/>
        <w:ind w:left="723" w:right="206" w:firstLine="732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Estabelecer uma </w:t>
      </w:r>
      <w:r>
        <w:rPr>
          <w:sz w:val="24"/>
          <w:szCs w:val="24"/>
        </w:rPr>
        <w:t xml:space="preserve">discussão crítica-reflexiva sobre a estatística alarmante no que se refere à violência contra a mulher utilizando como ferramenta o conhecimento em questão (função exponencial).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435" w:after="0"/>
        <w:ind w:left="722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4.1 OBJETIVOS ESPECÍFICOS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137" w:after="0"/>
        <w:ind w:left="1096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Revisar conteúdo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matemáticos, tais como propriedades de potenciação;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138" w:after="0"/>
        <w:ind w:left="1437" w:right="219" w:hanging="341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Aplicar problemas exponenciais no cotidiano do aluno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;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28" w:after="0"/>
        <w:ind w:left="1444" w:right="212" w:hanging="347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●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Estimular no aluno um pensamento crítico a respeito da necessidade  em combater</w:t>
      </w:r>
      <w:r>
        <w:rPr>
          <w:sz w:val="24"/>
          <w:szCs w:val="24"/>
        </w:rPr>
        <w:t xml:space="preserve"> a violência contra a mulher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;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28" w:after="0"/>
        <w:ind w:left="1444" w:right="220" w:hanging="347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●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Evidenciar a importância de uma conscientização em relação </w:t>
      </w:r>
      <w:r>
        <w:rPr>
          <w:sz w:val="24"/>
          <w:szCs w:val="24"/>
        </w:rPr>
        <w:t>ao combate da violência contra a mulher, bem como a necessidade da denúncia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;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33" w:after="0"/>
        <w:ind w:left="1452" w:right="218" w:hanging="355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●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Trazer uma dinamicidade para a abordagem da temática, buscando  uma aula interativa e atrativa.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436" w:after="0"/>
        <w:ind w:left="16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5. CONTEÚDO PROGRAMÁTICO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142" w:after="0"/>
        <w:ind w:left="1444" w:right="218" w:hanging="347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● </w:t>
      </w:r>
      <w:r>
        <w:rPr>
          <w:sz w:val="24"/>
          <w:szCs w:val="24"/>
        </w:rPr>
        <w:t>Um contexto geral expresso em dados estatísticos sobre o número de mulheres que sofrem determinados tipos de violência, bem como a taxa de mortalidade das mesmas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;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28" w:after="0"/>
        <w:ind w:left="1449" w:right="209" w:hanging="3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●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Definição</w:t>
      </w:r>
      <w:r>
        <w:rPr>
          <w:sz w:val="24"/>
          <w:szCs w:val="24"/>
        </w:rPr>
        <w:t xml:space="preserve"> da Função Exponencial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;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33" w:after="0"/>
        <w:ind w:left="1096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Tipos de Função Exponencial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;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132" w:after="0"/>
        <w:ind w:left="1096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● </w:t>
      </w:r>
      <w:r>
        <w:rPr>
          <w:sz w:val="24"/>
          <w:szCs w:val="24"/>
        </w:rPr>
        <w:t>Gráfico da Função Exponencial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;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133" w:after="0"/>
        <w:ind w:left="1096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● </w:t>
      </w:r>
      <w:r>
        <w:rPr>
          <w:sz w:val="24"/>
          <w:szCs w:val="24"/>
        </w:rPr>
        <w:t>Propriedades da Função Exponencial.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137" w:after="0"/>
        <w:ind w:left="1439" w:right="211" w:hanging="342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0" w:after="0"/>
        <w:ind w:left="161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6. PROCEDIMENTOS METODOLÓGICOS  </w:t>
      </w:r>
    </w:p>
    <w:p>
      <w:pPr>
        <w:pStyle w:val="Normal"/>
        <w:keepNext/>
        <w:keepLines w:val="false"/>
        <w:widowControl w:val="false"/>
        <w:numPr>
          <w:ilvl w:val="0"/>
          <w:numId w:val="1"/>
        </w:numPr>
        <w:pBdr/>
        <w:shd w:val="clear" w:fill="auto"/>
        <w:spacing w:lineRule="auto" w:line="343" w:before="137" w:afterAutospacing="0" w:after="0"/>
        <w:ind w:left="1440" w:right="219" w:hanging="360"/>
        <w:jc w:val="left"/>
        <w:rPr>
          <w:sz w:val="24"/>
          <w:szCs w:val="24"/>
          <w:u w:val="no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Apresentação do aporte teórico para co</w:t>
      </w:r>
      <w:r>
        <w:rPr>
          <w:sz w:val="24"/>
          <w:szCs w:val="24"/>
        </w:rPr>
        <w:t>nfecção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da aula sobre </w:t>
      </w:r>
      <w:r>
        <w:rPr>
          <w:sz w:val="24"/>
          <w:szCs w:val="24"/>
        </w:rPr>
        <w:t>função exponencial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; </w:t>
      </w:r>
    </w:p>
    <w:p>
      <w:pPr>
        <w:pStyle w:val="Normal"/>
        <w:keepNext/>
        <w:keepLines w:val="false"/>
        <w:widowControl w:val="false"/>
        <w:numPr>
          <w:ilvl w:val="0"/>
          <w:numId w:val="1"/>
        </w:numPr>
        <w:pBdr/>
        <w:shd w:val="clear" w:fill="auto"/>
        <w:spacing w:lineRule="auto" w:line="343" w:beforeAutospacing="0" w:before="0" w:afterAutospacing="0" w:after="0"/>
        <w:ind w:left="1440" w:right="206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Promover um debate sobre o espaço da mulher e os seus direitos, questionando os mesmos a respeito da violência contra a mesma e se tal situação é alarmante no meio social em que estão inseridos;</w:t>
      </w:r>
    </w:p>
    <w:p>
      <w:pPr>
        <w:pStyle w:val="Normal"/>
        <w:keepNext/>
        <w:keepLines w:val="false"/>
        <w:widowControl w:val="false"/>
        <w:numPr>
          <w:ilvl w:val="0"/>
          <w:numId w:val="1"/>
        </w:numPr>
        <w:pBdr/>
        <w:shd w:val="clear" w:fill="auto"/>
        <w:spacing w:lineRule="auto" w:line="343" w:beforeAutospacing="0" w:before="0" w:after="0"/>
        <w:ind w:left="1440" w:right="212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Ensinar como se utilizar o aplicativo como uma ferramenta digital matemática, tal como geogebra para a elaboração de gráficos.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435" w:after="0"/>
        <w:ind w:left="159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7. RECURSOS DIDÁTICOS  </w:t>
      </w:r>
    </w:p>
    <w:p>
      <w:pPr>
        <w:pStyle w:val="Normal"/>
        <w:keepNext/>
        <w:keepLines w:val="false"/>
        <w:widowControl w:val="false"/>
        <w:numPr>
          <w:ilvl w:val="0"/>
          <w:numId w:val="2"/>
        </w:numPr>
        <w:pBdr/>
        <w:shd w:val="clear" w:fill="auto"/>
        <w:spacing w:lineRule="auto" w:line="240" w:before="137" w:afterAutospacing="0" w:after="0"/>
        <w:ind w:left="144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Projetor de multimídia; </w:t>
      </w:r>
    </w:p>
    <w:p>
      <w:pPr>
        <w:pStyle w:val="Normal"/>
        <w:keepNext/>
        <w:keepLines w:val="false"/>
        <w:widowControl w:val="false"/>
        <w:numPr>
          <w:ilvl w:val="0"/>
          <w:numId w:val="2"/>
        </w:numPr>
        <w:pBdr/>
        <w:shd w:val="clear" w:fill="auto"/>
        <w:spacing w:lineRule="auto" w:line="240" w:beforeAutospacing="0" w:before="0" w:afterAutospacing="0" w:after="0"/>
        <w:ind w:left="144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Notebook; </w:t>
      </w:r>
    </w:p>
    <w:p>
      <w:pPr>
        <w:pStyle w:val="Normal"/>
        <w:keepNext/>
        <w:keepLines w:val="false"/>
        <w:widowControl w:val="false"/>
        <w:numPr>
          <w:ilvl w:val="0"/>
          <w:numId w:val="2"/>
        </w:numPr>
        <w:pBdr/>
        <w:shd w:val="clear" w:fill="auto"/>
        <w:spacing w:lineRule="auto" w:line="343" w:beforeAutospacing="0" w:before="0" w:afterAutospacing="0" w:after="0"/>
        <w:ind w:left="1440" w:right="219" w:hanging="360"/>
        <w:jc w:val="left"/>
        <w:rPr>
          <w:sz w:val="24"/>
          <w:szCs w:val="24"/>
          <w:u w:val="no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Quadro branco (para </w:t>
      </w:r>
      <w:r>
        <w:rPr>
          <w:sz w:val="24"/>
          <w:szCs w:val="24"/>
        </w:rPr>
        <w:t>a resolução dos problemas matemáticos apresentados durante a aula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)</w:t>
      </w:r>
      <w:r>
        <w:rPr>
          <w:sz w:val="24"/>
          <w:szCs w:val="24"/>
        </w:rPr>
        <w:t xml:space="preserve">; </w:t>
      </w:r>
    </w:p>
    <w:p>
      <w:pPr>
        <w:pStyle w:val="Normal"/>
        <w:keepNext/>
        <w:keepLines w:val="false"/>
        <w:widowControl w:val="false"/>
        <w:numPr>
          <w:ilvl w:val="0"/>
          <w:numId w:val="2"/>
        </w:numPr>
        <w:pBdr/>
        <w:shd w:val="clear" w:fill="auto"/>
        <w:spacing w:lineRule="auto" w:line="343" w:beforeAutospacing="0" w:before="0" w:after="0"/>
        <w:ind w:left="1440" w:right="219" w:hanging="360"/>
        <w:jc w:val="lef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Aplicativo Geogebra.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540" w:after="0"/>
        <w:ind w:left="161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8. PROCEDIMENTOS AVALIATIVOS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142" w:after="0"/>
        <w:ind w:left="1444" w:right="210" w:hanging="34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●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Participação </w:t>
      </w:r>
      <w:r>
        <w:rPr>
          <w:sz w:val="24"/>
          <w:szCs w:val="24"/>
        </w:rPr>
        <w:t>interativa e efetiva dos discentes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juntamente com o </w:t>
      </w:r>
      <w:r>
        <w:rPr>
          <w:sz w:val="24"/>
          <w:szCs w:val="24"/>
        </w:rPr>
        <w:t xml:space="preserve">docente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sobre a</w:t>
      </w:r>
      <w:r>
        <w:rPr>
          <w:sz w:val="24"/>
          <w:szCs w:val="24"/>
        </w:rPr>
        <w:t xml:space="preserve"> análise concisa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</w:t>
      </w:r>
      <w:r>
        <w:rPr>
          <w:sz w:val="24"/>
          <w:szCs w:val="24"/>
        </w:rPr>
        <w:t xml:space="preserve">sobre a problemática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em relação à </w:t>
      </w:r>
      <w:r>
        <w:rPr>
          <w:sz w:val="24"/>
          <w:szCs w:val="24"/>
        </w:rPr>
        <w:t>violência contra a mulher bem como o seu número assustador e cada vez mais crescente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e também sobre a necessidade em conscientizar </w:t>
      </w:r>
      <w:r>
        <w:rPr>
          <w:sz w:val="24"/>
          <w:szCs w:val="24"/>
        </w:rPr>
        <w:t>essas mulheres e também as outras pessoas que presenciam ou notam alguma situação fora do habitual a realizar a denúncia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, </w:t>
      </w:r>
      <w:r>
        <w:rPr>
          <w:sz w:val="24"/>
          <w:szCs w:val="24"/>
        </w:rPr>
        <w:t xml:space="preserve">intensificando o fato de que tal problemática é de interesse e responsabilidade coletiva;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28" w:after="0"/>
        <w:ind w:left="1444" w:right="206" w:hanging="34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●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Elaboração </w:t>
      </w:r>
      <w:r>
        <w:rPr>
          <w:sz w:val="24"/>
          <w:szCs w:val="24"/>
        </w:rPr>
        <w:t>de gráficos que tenham como função de definição a função exponencial que tenham como eixo central a violência acometida em mulheres tanto em âmbito nacional quanto em âmbito local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, com o intuito de </w:t>
      </w:r>
      <w:r>
        <w:rPr>
          <w:sz w:val="24"/>
          <w:szCs w:val="24"/>
        </w:rPr>
        <w:t xml:space="preserve">fazer com que os discentes percebam que tal problemática também ocorre em seu nicho social,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valorizando a  participação </w:t>
      </w:r>
      <w:r>
        <w:rPr>
          <w:sz w:val="24"/>
          <w:szCs w:val="24"/>
        </w:rPr>
        <w:t xml:space="preserve">dos discentes na construção desse pensamento crítico ao pesquisarem artigos, notícias e dados estatísticos para composição destes gráficos, estimulando neles a importância de sanar coletivamente esta problemática no que diz respeito à vulnerabilidade física e psicológica que se encontra uma gama de mulheres da nossa sociedade, além de compreender o conteúdo programático e possibilitando um contato com o letramento digital através de uma ferramenta tecnológica, tal como o geogebra.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32" w:after="0"/>
        <w:ind w:left="1445" w:right="207" w:hanging="348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441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9. BIBLIOGRAFIA 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447" w:after="0"/>
        <w:ind w:left="0" w:right="216" w:firstLine="6"/>
        <w:jc w:val="both"/>
        <w:rPr/>
      </w:pPr>
      <w:r>
        <w:rPr>
          <w:sz w:val="24"/>
          <w:szCs w:val="24"/>
        </w:rPr>
        <w:t xml:space="preserve">RODRIGUES, Raul O. Função Exponencial. </w:t>
      </w:r>
      <w:r>
        <w:rPr>
          <w:b/>
          <w:sz w:val="24"/>
          <w:szCs w:val="24"/>
        </w:rPr>
        <w:t>Mundo Educação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2021. Disponível em &lt;</w:t>
      </w:r>
      <w:hyperlink r:id="rId2">
        <w:r>
          <w:rPr>
            <w:rStyle w:val="LinkdaInternet"/>
            <w:color w:val="1155CC"/>
            <w:sz w:val="24"/>
            <w:szCs w:val="24"/>
            <w:u w:val="single"/>
          </w:rPr>
          <w:t>https://mundoeducacao.uol.com.br/matematica/funcao-exponencial.htm</w:t>
        </w:r>
      </w:hyperlink>
      <w:r>
        <w:rPr>
          <w:sz w:val="24"/>
          <w:szCs w:val="24"/>
        </w:rPr>
        <w:t>&gt;. Acesso em: 21/04/2021.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447" w:after="0"/>
        <w:ind w:left="0" w:right="216" w:firstLine="6"/>
        <w:jc w:val="both"/>
        <w:rPr/>
      </w:pPr>
      <w:r>
        <w:rPr>
          <w:sz w:val="24"/>
          <w:szCs w:val="24"/>
        </w:rPr>
        <w:t xml:space="preserve">GOMES, Flâmela; GUEDES, Brena. Violência contra a mulher. </w:t>
      </w:r>
      <w:r>
        <w:rPr>
          <w:b/>
          <w:sz w:val="24"/>
          <w:szCs w:val="24"/>
        </w:rPr>
        <w:t>Faculdade Cearense</w:t>
      </w:r>
      <w:r>
        <w:rPr>
          <w:sz w:val="24"/>
          <w:szCs w:val="24"/>
        </w:rPr>
        <w:t>. Vol. 7.  Fevereiro de 2014. Disponível em: &gt;</w:t>
      </w:r>
      <w:hyperlink r:id="rId3">
        <w:r>
          <w:rPr>
            <w:rStyle w:val="LinkdaInternet"/>
            <w:color w:val="1155CC"/>
            <w:sz w:val="24"/>
            <w:szCs w:val="24"/>
            <w:u w:val="single"/>
          </w:rPr>
          <w:t>https://ww2.faculdadescearenses.edu.br/revista2/edicoes/vol7-1-2014/artigo12.pdf</w:t>
        </w:r>
      </w:hyperlink>
      <w:r>
        <w:rPr>
          <w:sz w:val="24"/>
          <w:szCs w:val="24"/>
        </w:rPr>
        <w:t>&lt; Acesso em: 21/04/2021.</w:t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343" w:before="447" w:after="0"/>
        <w:ind w:left="0" w:right="216" w:firstLine="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widowControl w:val="false"/>
        <w:pBdr/>
        <w:shd w:val="clear" w:fill="auto"/>
        <w:spacing w:lineRule="auto" w:line="628" w:before="441" w:after="0"/>
        <w:ind w:left="279" w:right="-8" w:firstLine="440"/>
        <w:jc w:val="left"/>
        <w:rPr/>
      </w:pPr>
      <w:r>
        <w:rPr/>
      </w:r>
    </w:p>
    <w:sectPr>
      <w:type w:val="nextPage"/>
      <w:pgSz w:w="11906" w:h="16820"/>
      <w:pgMar w:left="1445" w:right="1153" w:header="0" w:top="1416" w:footer="0" w:bottom="150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u w:val="none"/>
        <w:b w:val="fals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/>
      <w:keepLines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Arial" w:hAnsi="Arial"/>
      <w:b w:val="false"/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undoeducacao.uol.com.br/matematica/funcao-exponencial.htm" TargetMode="External"/><Relationship Id="rId3" Type="http://schemas.openxmlformats.org/officeDocument/2006/relationships/hyperlink" Target="https://ww2.faculdadescearenses.edu.br/revista2/edicoes/vol7-1-2014/artigo12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3</Pages>
  <Words>544</Words>
  <Characters>3226</Characters>
  <CharactersWithSpaces>3764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2021-04-21T10:29:22Z</dcterms:modified>
  <cp:revision>1</cp:revision>
  <dc:subject/>
  <dc:title/>
</cp:coreProperties>
</file>