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56"/>
        <w:ind w:left="2027" w:right="271" w:hanging="1700"/>
        <w:jc w:val="left"/>
        <w:rPr>
          <w:sz w:val="32"/>
        </w:rPr>
      </w:pPr>
      <w:r>
        <w:rPr>
          <w:b/>
          <w:sz w:val="32"/>
        </w:rPr>
        <w:t>AULA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2:</w:t>
      </w:r>
      <w:r>
        <w:rPr>
          <w:b/>
          <w:spacing w:val="-2"/>
          <w:sz w:val="32"/>
        </w:rPr>
        <w:t> </w:t>
      </w:r>
      <w:r>
        <w:rPr>
          <w:sz w:val="32"/>
        </w:rPr>
        <w:t>História,</w:t>
      </w:r>
      <w:r>
        <w:rPr>
          <w:spacing w:val="-2"/>
          <w:sz w:val="32"/>
        </w:rPr>
        <w:t> </w:t>
      </w:r>
      <w:r>
        <w:rPr>
          <w:sz w:val="32"/>
        </w:rPr>
        <w:t>Música</w:t>
      </w:r>
      <w:r>
        <w:rPr>
          <w:spacing w:val="-4"/>
          <w:sz w:val="32"/>
        </w:rPr>
        <w:t> </w:t>
      </w:r>
      <w:r>
        <w:rPr>
          <w:sz w:val="32"/>
        </w:rPr>
        <w:t>e</w:t>
      </w:r>
      <w:r>
        <w:rPr>
          <w:spacing w:val="-1"/>
          <w:sz w:val="32"/>
        </w:rPr>
        <w:t> </w:t>
      </w:r>
      <w:r>
        <w:rPr>
          <w:sz w:val="32"/>
        </w:rPr>
        <w:t>Matemática:</w:t>
      </w:r>
      <w:r>
        <w:rPr>
          <w:spacing w:val="-4"/>
          <w:sz w:val="32"/>
        </w:rPr>
        <w:t> </w:t>
      </w:r>
      <w:r>
        <w:rPr>
          <w:sz w:val="32"/>
        </w:rPr>
        <w:t>uma</w:t>
      </w:r>
      <w:r>
        <w:rPr>
          <w:spacing w:val="-77"/>
          <w:sz w:val="32"/>
        </w:rPr>
        <w:t> </w:t>
      </w:r>
      <w:r>
        <w:rPr>
          <w:sz w:val="32"/>
        </w:rPr>
        <w:t>combinação</w:t>
      </w:r>
      <w:r>
        <w:rPr>
          <w:spacing w:val="-1"/>
          <w:sz w:val="32"/>
        </w:rPr>
        <w:t> </w:t>
      </w:r>
      <w:r>
        <w:rPr>
          <w:sz w:val="32"/>
        </w:rPr>
        <w:t>perfeita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253" w:right="190"/>
        <w:jc w:val="both"/>
      </w:pPr>
      <w:r>
        <w:rPr/>
        <w:t>Trata-se de uma aula planejada para a turma do </w:t>
      </w:r>
      <w:r>
        <w:rPr>
          <w:b/>
        </w:rPr>
        <w:t>1° ano</w:t>
      </w:r>
      <w:r>
        <w:rPr>
          <w:b/>
          <w:spacing w:val="-67"/>
        </w:rPr>
        <w:t> </w:t>
      </w:r>
      <w:r>
        <w:rPr/>
        <w:t>do Ensino Médio, tomando-se como base o conteúdo</w:t>
      </w:r>
      <w:r>
        <w:rPr>
          <w:spacing w:val="1"/>
        </w:rPr>
        <w:t> </w:t>
      </w:r>
      <w:r>
        <w:rPr/>
        <w:t>de Sequências:</w:t>
      </w:r>
      <w:r>
        <w:rPr>
          <w:spacing w:val="1"/>
        </w:rPr>
        <w:t> </w:t>
      </w:r>
      <w:r>
        <w:rPr>
          <w:i/>
        </w:rPr>
        <w:t>Progressão Geométrica</w:t>
      </w:r>
      <w:r>
        <w:rPr/>
        <w:t>. A proposta</w:t>
      </w:r>
      <w:r>
        <w:rPr>
          <w:spacing w:val="1"/>
        </w:rPr>
        <w:t> </w:t>
      </w:r>
      <w:r>
        <w:rPr/>
        <w:t>desta aula é para dois dias, utilizando-se de dois a três</w:t>
      </w:r>
      <w:r>
        <w:rPr>
          <w:spacing w:val="1"/>
        </w:rPr>
        <w:t> </w:t>
      </w:r>
      <w:r>
        <w:rPr/>
        <w:t>tempos de 50 minutos ininterruptos; o espaço físico</w:t>
      </w:r>
      <w:r>
        <w:rPr>
          <w:spacing w:val="1"/>
        </w:rPr>
        <w:t> </w:t>
      </w:r>
      <w:r>
        <w:rPr/>
        <w:t>para a sua realização pode ser a própria sala de aula no</w:t>
      </w:r>
      <w:r>
        <w:rPr>
          <w:spacing w:val="-67"/>
        </w:rPr>
        <w:t> </w:t>
      </w:r>
      <w:r>
        <w:rPr/>
        <w:t>dia da semana em que já está estabelecida a aula de</w:t>
      </w:r>
      <w:r>
        <w:rPr>
          <w:spacing w:val="1"/>
        </w:rPr>
        <w:t> </w:t>
      </w:r>
      <w:r>
        <w:rPr/>
        <w:t>matemática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quadro de</w:t>
      </w:r>
      <w:r>
        <w:rPr>
          <w:spacing w:val="-4"/>
        </w:rPr>
        <w:t> </w:t>
      </w:r>
      <w:r>
        <w:rPr/>
        <w:t>horário</w:t>
      </w:r>
      <w:r>
        <w:rPr>
          <w:spacing w:val="-4"/>
        </w:rPr>
        <w:t> </w:t>
      </w:r>
      <w:r>
        <w:rPr/>
        <w:t>da instituição.</w:t>
      </w:r>
    </w:p>
    <w:p>
      <w:pPr>
        <w:pStyle w:val="BodyText"/>
        <w:spacing w:before="6"/>
      </w:pPr>
    </w:p>
    <w:p>
      <w:pPr>
        <w:spacing w:before="0"/>
        <w:ind w:left="253" w:right="0" w:firstLine="0"/>
        <w:jc w:val="both"/>
        <w:rPr>
          <w:b/>
          <w:sz w:val="28"/>
        </w:rPr>
      </w:pPr>
      <w:r>
        <w:rPr>
          <w:b/>
          <w:sz w:val="28"/>
        </w:rPr>
        <w:t>Desenvolvimento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aula</w:t>
      </w:r>
    </w:p>
    <w:p>
      <w:pPr>
        <w:pStyle w:val="BodyText"/>
        <w:spacing w:line="360" w:lineRule="auto" w:before="155"/>
        <w:ind w:left="253" w:right="188"/>
        <w:jc w:val="both"/>
      </w:pPr>
      <w:r>
        <w:rPr/>
        <w:t>No primeiro dia da aula, o propósito é a apresentação</w:t>
      </w:r>
      <w:r>
        <w:rPr>
          <w:spacing w:val="1"/>
        </w:rPr>
        <w:t> </w:t>
      </w:r>
      <w:r>
        <w:rPr/>
        <w:t>da matemática nas escalas musicais. Para tal, a aula</w:t>
      </w:r>
      <w:r>
        <w:rPr>
          <w:spacing w:val="1"/>
        </w:rPr>
        <w:t> </w:t>
      </w:r>
      <w:r>
        <w:rPr/>
        <w:t>pode ser iniciada com os alunos cantando uma música,</w:t>
      </w:r>
      <w:r>
        <w:rPr>
          <w:spacing w:val="-67"/>
        </w:rPr>
        <w:t> </w:t>
      </w:r>
      <w:r>
        <w:rPr/>
        <w:t>e,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haja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toque</w:t>
      </w:r>
      <w:r>
        <w:rPr>
          <w:spacing w:val="71"/>
        </w:rPr>
        <w:t> </w:t>
      </w:r>
      <w:r>
        <w:rPr/>
        <w:t>algum</w:t>
      </w:r>
      <w:r>
        <w:rPr>
          <w:spacing w:val="1"/>
        </w:rPr>
        <w:t> </w:t>
      </w:r>
      <w:r>
        <w:rPr/>
        <w:t>instrumento,</w:t>
      </w:r>
      <w:r>
        <w:rPr>
          <w:spacing w:val="-2"/>
        </w:rPr>
        <w:t> </w:t>
      </w:r>
      <w:r>
        <w:rPr/>
        <w:t>o mesmo poderá</w:t>
      </w:r>
      <w:r>
        <w:rPr>
          <w:spacing w:val="-4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ele.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8420" w:h="11910"/>
          <w:pgMar w:footer="734" w:top="1060" w:bottom="920" w:left="880" w:right="940"/>
          <w:pgNumType w:start="50"/>
        </w:sectPr>
      </w:pPr>
    </w:p>
    <w:p>
      <w:pPr>
        <w:pStyle w:val="BodyText"/>
        <w:spacing w:line="360" w:lineRule="auto" w:before="59"/>
        <w:ind w:left="253" w:right="192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projeção</w:t>
      </w:r>
      <w:r>
        <w:rPr>
          <w:spacing w:val="1"/>
        </w:rPr>
        <w:t> </w:t>
      </w:r>
      <w:r>
        <w:rPr/>
        <w:t>multimídia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utilizando-se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meio,</w:t>
      </w:r>
      <w:r>
        <w:rPr>
          <w:spacing w:val="1"/>
        </w:rPr>
        <w:t> </w:t>
      </w:r>
      <w:r>
        <w:rPr/>
        <w:t>apresente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passando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antigas</w:t>
      </w:r>
      <w:r>
        <w:rPr>
          <w:spacing w:val="1"/>
        </w:rPr>
        <w:t> </w:t>
      </w:r>
      <w:r>
        <w:rPr/>
        <w:t>civilizações,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egípcia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babilônica,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chegar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descobertas sonoras feitas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Pitágoras.</w:t>
      </w:r>
    </w:p>
    <w:p>
      <w:pPr>
        <w:pStyle w:val="BodyText"/>
        <w:spacing w:line="360" w:lineRule="auto" w:before="3"/>
        <w:ind w:left="253" w:right="189" w:firstLine="708"/>
        <w:jc w:val="both"/>
      </w:pPr>
      <w:r>
        <w:rPr/>
        <w:t>É interessante citar períodos na história em que</w:t>
      </w:r>
      <w:r>
        <w:rPr>
          <w:spacing w:val="1"/>
        </w:rPr>
        <w:t> </w:t>
      </w:r>
      <w:r>
        <w:rPr/>
        <w:t>as ciências eram pouco valorizadas, como a partir do</w:t>
      </w:r>
      <w:r>
        <w:rPr>
          <w:spacing w:val="1"/>
        </w:rPr>
        <w:t> </w:t>
      </w:r>
      <w:r>
        <w:rPr/>
        <w:t>século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d.C.,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ocasião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Império</w:t>
      </w:r>
      <w:r>
        <w:rPr>
          <w:spacing w:val="1"/>
        </w:rPr>
        <w:t> </w:t>
      </w:r>
      <w:r>
        <w:rPr/>
        <w:t>Romano, momento em que se iniciam transformações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Europa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dão</w:t>
      </w:r>
      <w:r>
        <w:rPr>
          <w:spacing w:val="1"/>
        </w:rPr>
        <w:t> </w:t>
      </w:r>
      <w:r>
        <w:rPr/>
        <w:t>origem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fase</w:t>
      </w:r>
      <w:r>
        <w:rPr>
          <w:spacing w:val="70"/>
        </w:rPr>
        <w:t> </w:t>
      </w:r>
      <w:r>
        <w:rPr/>
        <w:t>da</w:t>
      </w:r>
      <w:r>
        <w:rPr>
          <w:spacing w:val="1"/>
        </w:rPr>
        <w:t> </w:t>
      </w:r>
      <w:r>
        <w:rPr/>
        <w:t>História: a Idade Média. Neste período, considerado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trevas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iluministas,</w:t>
      </w:r>
      <w:r>
        <w:rPr>
          <w:spacing w:val="1"/>
        </w:rPr>
        <w:t> </w:t>
      </w:r>
      <w:r>
        <w:rPr/>
        <w:t>pouco</w:t>
      </w:r>
      <w:r>
        <w:rPr>
          <w:spacing w:val="7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produziu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ciência.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produção intelectual estava subordinada à Igreja e aos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princípios,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tornava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pouco acessível.</w:t>
      </w:r>
    </w:p>
    <w:p>
      <w:pPr>
        <w:pStyle w:val="BodyText"/>
        <w:spacing w:line="360" w:lineRule="auto"/>
        <w:ind w:left="253" w:right="189" w:firstLine="708"/>
        <w:jc w:val="both"/>
      </w:pPr>
      <w:r>
        <w:rPr/>
        <w:t>Principalmente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metade</w:t>
      </w:r>
      <w:r>
        <w:rPr>
          <w:spacing w:val="1"/>
        </w:rPr>
        <w:t> </w:t>
      </w:r>
      <w:r>
        <w:rPr/>
        <w:t>desse</w:t>
      </w:r>
      <w:r>
        <w:rPr>
          <w:spacing w:val="-67"/>
        </w:rPr>
        <w:t> </w:t>
      </w:r>
      <w:r>
        <w:rPr/>
        <w:t>período, houve até certa desvalorização da Matemática</w:t>
      </w:r>
      <w:r>
        <w:rPr>
          <w:spacing w:val="-67"/>
        </w:rPr>
        <w:t> </w:t>
      </w:r>
      <w:r>
        <w:rPr/>
        <w:t>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ciência</w:t>
      </w:r>
      <w:r>
        <w:rPr>
          <w:spacing w:val="11"/>
        </w:rPr>
        <w:t> </w:t>
      </w:r>
      <w:r>
        <w:rPr/>
        <w:t>como</w:t>
      </w:r>
      <w:r>
        <w:rPr>
          <w:spacing w:val="12"/>
        </w:rPr>
        <w:t> </w:t>
      </w:r>
      <w:r>
        <w:rPr/>
        <w:t>um</w:t>
      </w:r>
      <w:r>
        <w:rPr>
          <w:spacing w:val="8"/>
        </w:rPr>
        <w:t> </w:t>
      </w:r>
      <w:r>
        <w:rPr/>
        <w:t>todo;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formação</w:t>
      </w:r>
      <w:r>
        <w:rPr>
          <w:spacing w:val="12"/>
        </w:rPr>
        <w:t> </w:t>
      </w:r>
      <w:r>
        <w:rPr/>
        <w:t>intelectual</w:t>
      </w:r>
      <w:r>
        <w:rPr>
          <w:spacing w:val="11"/>
        </w:rPr>
        <w:t> </w:t>
      </w:r>
      <w:r>
        <w:rPr/>
        <w:t>foi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880" w:right="940"/>
        </w:sectPr>
      </w:pPr>
    </w:p>
    <w:p>
      <w:pPr>
        <w:pStyle w:val="BodyText"/>
        <w:spacing w:line="362" w:lineRule="auto" w:before="59"/>
        <w:ind w:left="253" w:right="196"/>
        <w:jc w:val="both"/>
      </w:pPr>
      <w:r>
        <w:rPr/>
        <w:t>posta em segundo plano, já que esta não estava na</w:t>
      </w:r>
      <w:r>
        <w:rPr>
          <w:spacing w:val="1"/>
        </w:rPr>
        <w:t> </w:t>
      </w:r>
      <w:r>
        <w:rPr/>
        <w:t>visão da Igreja.</w:t>
      </w:r>
    </w:p>
    <w:p>
      <w:pPr>
        <w:spacing w:line="360" w:lineRule="auto" w:before="0"/>
        <w:ind w:left="1669" w:right="193" w:firstLine="0"/>
        <w:jc w:val="both"/>
        <w:rPr>
          <w:i/>
          <w:sz w:val="28"/>
        </w:rPr>
      </w:pPr>
      <w:r>
        <w:rPr>
          <w:i/>
          <w:sz w:val="28"/>
        </w:rPr>
        <w:t>Os monastérios eram os únicos locais da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Europa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Medieval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cultuava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saber,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monges,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obviamente,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preferiam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religião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filosofia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ciência.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(...)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Idade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Média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produziu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muitos teólogos merecidamente afamados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(...) mas quase não se produziu nenhum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cientista ou matemático. (EVES, 1995, p.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287)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BodyText"/>
        <w:spacing w:line="360" w:lineRule="auto"/>
        <w:ind w:left="253" w:right="190"/>
        <w:jc w:val="both"/>
      </w:pPr>
      <w:r>
        <w:rPr/>
        <w:t>Após o relato desses fatos, ainda em multimídia ou</w:t>
      </w:r>
      <w:r>
        <w:rPr>
          <w:spacing w:val="1"/>
        </w:rPr>
        <w:t> </w:t>
      </w:r>
      <w:r>
        <w:rPr/>
        <w:t>outro meio, aproveita-se para apresentar-lhes a música</w:t>
      </w:r>
      <w:r>
        <w:rPr>
          <w:spacing w:val="-67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Pitágoras,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inventou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monocórdio.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880" w:right="94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049"/>
        <w:rPr>
          <w:sz w:val="20"/>
        </w:rPr>
      </w:pPr>
      <w:r>
        <w:rPr>
          <w:sz w:val="20"/>
        </w:rPr>
        <w:drawing>
          <wp:inline distT="0" distB="0" distL="0" distR="0">
            <wp:extent cx="2909029" cy="1571625"/>
            <wp:effectExtent l="0" t="0" r="0" b="0"/>
            <wp:docPr id="1" name="image1.jpeg" descr="Resultado de imagem para monocordio pitagora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02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3"/>
        </w:rPr>
      </w:pPr>
    </w:p>
    <w:p>
      <w:pPr>
        <w:spacing w:before="91"/>
        <w:ind w:left="1856" w:right="768" w:hanging="1016"/>
        <w:jc w:val="left"/>
        <w:rPr>
          <w:sz w:val="20"/>
        </w:rPr>
      </w:pPr>
      <w:r>
        <w:rPr>
          <w:sz w:val="20"/>
        </w:rPr>
        <w:t>Monocórdio. Disponível em https://wikicharlie.cl/wikicharlie/</w:t>
      </w:r>
      <w:r>
        <w:rPr>
          <w:spacing w:val="-47"/>
          <w:sz w:val="20"/>
        </w:rPr>
        <w:t> </w:t>
      </w:r>
      <w:r>
        <w:rPr>
          <w:sz w:val="20"/>
        </w:rPr>
        <w:t>index.php?title=Piano&amp;oldid=51993</w:t>
      </w:r>
    </w:p>
    <w:p>
      <w:pPr>
        <w:pStyle w:val="BodyText"/>
        <w:spacing w:line="360" w:lineRule="auto"/>
        <w:ind w:left="253" w:right="188"/>
        <w:jc w:val="both"/>
      </w:pPr>
      <w:r>
        <w:rPr/>
        <w:t>O monocórdio pode ser tocado na modalidade corda</w:t>
      </w:r>
      <w:r>
        <w:rPr>
          <w:spacing w:val="1"/>
        </w:rPr>
        <w:t> </w:t>
      </w:r>
      <w:r>
        <w:rPr/>
        <w:t>solta,</w:t>
      </w:r>
      <w:r>
        <w:rPr>
          <w:spacing w:val="1"/>
        </w:rPr>
        <w:t> </w:t>
      </w:r>
      <w:r>
        <w:rPr/>
        <w:t>produzindo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som,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serviria de referência para que pudesse determinar as</w:t>
      </w:r>
      <w:r>
        <w:rPr>
          <w:spacing w:val="1"/>
        </w:rPr>
        <w:t> </w:t>
      </w:r>
      <w:r>
        <w:rPr/>
        <w:t>outras.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tocado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produzido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exatamente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agudo.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tocado</w:t>
      </w:r>
      <w:r>
        <w:rPr>
          <w:spacing w:val="1"/>
        </w:rPr>
        <w:t> </w:t>
      </w:r>
      <w:r>
        <w:rPr/>
        <w:t>dividido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produzindo um novo som, diferente do anterior. Dessa</w:t>
      </w:r>
      <w:r>
        <w:rPr>
          <w:spacing w:val="-67"/>
        </w:rPr>
        <w:t> </w:t>
      </w:r>
      <w:r>
        <w:rPr/>
        <w:t>vez, uma nota diferente, que precisava receber outro</w:t>
      </w:r>
      <w:r>
        <w:rPr>
          <w:spacing w:val="1"/>
        </w:rPr>
        <w:t> </w:t>
      </w:r>
      <w:r>
        <w:rPr/>
        <w:t>nome. Esse som, apesar de ser diferente, combinava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criando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harmonia</w:t>
      </w:r>
      <w:r>
        <w:rPr>
          <w:spacing w:val="1"/>
        </w:rPr>
        <w:t> </w:t>
      </w:r>
      <w:r>
        <w:rPr/>
        <w:t>agradável ao</w:t>
      </w:r>
      <w:r>
        <w:rPr>
          <w:spacing w:val="-2"/>
        </w:rPr>
        <w:t> </w:t>
      </w:r>
      <w:r>
        <w:rPr/>
        <w:t>ouvido.</w:t>
      </w:r>
    </w:p>
    <w:p>
      <w:pPr>
        <w:spacing w:after="0" w:line="360" w:lineRule="auto"/>
        <w:jc w:val="both"/>
        <w:sectPr>
          <w:pgSz w:w="8420" w:h="11910"/>
          <w:pgMar w:header="0" w:footer="734" w:top="1100" w:bottom="920" w:left="880" w:right="940"/>
        </w:sectPr>
      </w:pPr>
    </w:p>
    <w:p>
      <w:pPr>
        <w:pStyle w:val="BodyText"/>
        <w:spacing w:line="362" w:lineRule="auto" w:before="59"/>
        <w:ind w:left="253" w:right="193"/>
        <w:jc w:val="both"/>
      </w:pPr>
      <w:r>
        <w:rPr/>
        <w:t>E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continuou-se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subdivisões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chegar</w:t>
      </w:r>
      <w:r>
        <w:rPr>
          <w:spacing w:val="-4"/>
        </w:rPr>
        <w:t> </w:t>
      </w:r>
      <w:r>
        <w:rPr/>
        <w:t>na escala musical:</w:t>
      </w:r>
    </w:p>
    <w:p>
      <w:pPr>
        <w:pStyle w:val="BodyText"/>
        <w:spacing w:before="1"/>
        <w:rPr>
          <w:sz w:val="42"/>
        </w:rPr>
      </w:pPr>
    </w:p>
    <w:p>
      <w:pPr>
        <w:tabs>
          <w:tab w:pos="3713" w:val="left" w:leader="none"/>
        </w:tabs>
        <w:spacing w:line="360" w:lineRule="auto" w:before="0"/>
        <w:ind w:left="111" w:right="271" w:firstLine="0"/>
        <w:jc w:val="left"/>
        <w:rPr>
          <w:b/>
          <w:sz w:val="24"/>
        </w:rPr>
      </w:pPr>
      <w:r>
        <w:rPr>
          <w:b/>
          <w:sz w:val="24"/>
        </w:rPr>
        <w:t>DÓ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  </w:t>
      </w:r>
      <w:r>
        <w:rPr>
          <w:b/>
          <w:spacing w:val="14"/>
          <w:sz w:val="24"/>
          <w:vertAlign w:val="baseline"/>
        </w:rPr>
        <w:t> </w:t>
      </w:r>
      <w:r>
        <w:rPr>
          <w:b/>
          <w:sz w:val="24"/>
          <w:vertAlign w:val="baseline"/>
        </w:rPr>
        <w:t>DÓ#</w:t>
      </w:r>
      <w:r>
        <w:rPr>
          <w:b/>
          <w:spacing w:val="111"/>
          <w:sz w:val="24"/>
          <w:vertAlign w:val="baseline"/>
        </w:rPr>
        <w:t> </w:t>
      </w:r>
      <w:r>
        <w:rPr>
          <w:b/>
          <w:sz w:val="24"/>
          <w:vertAlign w:val="baseline"/>
        </w:rPr>
        <w:t>RÉ</w:t>
      </w:r>
      <w:r>
        <w:rPr>
          <w:b/>
          <w:spacing w:val="109"/>
          <w:sz w:val="24"/>
          <w:vertAlign w:val="baseline"/>
        </w:rPr>
        <w:t> </w:t>
      </w:r>
      <w:r>
        <w:rPr>
          <w:b/>
          <w:sz w:val="24"/>
          <w:vertAlign w:val="baseline"/>
        </w:rPr>
        <w:t>RÉ#</w:t>
      </w:r>
      <w:r>
        <w:rPr>
          <w:b/>
          <w:spacing w:val="106"/>
          <w:sz w:val="24"/>
          <w:vertAlign w:val="baseline"/>
        </w:rPr>
        <w:t> </w:t>
      </w:r>
      <w:r>
        <w:rPr>
          <w:b/>
          <w:sz w:val="24"/>
          <w:vertAlign w:val="baseline"/>
        </w:rPr>
        <w:t>MI</w:t>
      </w:r>
      <w:r>
        <w:rPr>
          <w:b/>
          <w:spacing w:val="115"/>
          <w:sz w:val="24"/>
          <w:vertAlign w:val="baseline"/>
        </w:rPr>
        <w:t> </w:t>
      </w:r>
      <w:r>
        <w:rPr>
          <w:b/>
          <w:sz w:val="24"/>
          <w:vertAlign w:val="baseline"/>
        </w:rPr>
        <w:t>FÁ#</w:t>
        <w:tab/>
        <w:t>SOL</w:t>
      </w:r>
      <w:r>
        <w:rPr>
          <w:b/>
          <w:spacing w:val="50"/>
          <w:sz w:val="24"/>
          <w:vertAlign w:val="baseline"/>
        </w:rPr>
        <w:t> </w:t>
      </w:r>
      <w:r>
        <w:rPr>
          <w:b/>
          <w:sz w:val="24"/>
          <w:vertAlign w:val="baseline"/>
        </w:rPr>
        <w:t>SOL#</w:t>
      </w:r>
      <w:r>
        <w:rPr>
          <w:b/>
          <w:spacing w:val="50"/>
          <w:sz w:val="24"/>
          <w:vertAlign w:val="baseline"/>
        </w:rPr>
        <w:t> </w:t>
      </w:r>
      <w:r>
        <w:rPr>
          <w:b/>
          <w:sz w:val="24"/>
          <w:vertAlign w:val="baseline"/>
        </w:rPr>
        <w:t>LÁ</w:t>
      </w:r>
      <w:r>
        <w:rPr>
          <w:b/>
          <w:spacing w:val="50"/>
          <w:sz w:val="24"/>
          <w:vertAlign w:val="baseline"/>
        </w:rPr>
        <w:t> </w:t>
      </w:r>
      <w:r>
        <w:rPr>
          <w:b/>
          <w:sz w:val="24"/>
          <w:vertAlign w:val="baseline"/>
        </w:rPr>
        <w:t>LÁ#</w:t>
      </w:r>
      <w:r>
        <w:rPr>
          <w:b/>
          <w:spacing w:val="51"/>
          <w:sz w:val="24"/>
          <w:vertAlign w:val="baseline"/>
        </w:rPr>
        <w:t> </w:t>
      </w:r>
      <w:r>
        <w:rPr>
          <w:b/>
          <w:sz w:val="24"/>
          <w:vertAlign w:val="baseline"/>
        </w:rPr>
        <w:t>SI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DO</w:t>
      </w:r>
      <w:r>
        <w:rPr>
          <w:b/>
          <w:sz w:val="24"/>
          <w:vertAlign w:val="subscript"/>
        </w:rPr>
        <w:t>2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360" w:lineRule="auto"/>
        <w:ind w:left="253" w:right="192"/>
        <w:jc w:val="both"/>
      </w:pPr>
      <w:r>
        <w:rPr/>
        <w:t>O professor aproveita o momento para informar aos</w:t>
      </w:r>
      <w:r>
        <w:rPr>
          <w:spacing w:val="1"/>
        </w:rPr>
        <w:t> </w:t>
      </w:r>
      <w:r>
        <w:rPr/>
        <w:t>alunos que essa escala musical foi encontrada através</w:t>
      </w:r>
      <w:r>
        <w:rPr>
          <w:spacing w:val="1"/>
        </w:rPr>
        <w:t> </w:t>
      </w:r>
      <w:r>
        <w:rPr/>
        <w:t>da análise de frequências, multiplicando a frequência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1,0595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sucessivamente:</w:t>
      </w:r>
    </w:p>
    <w:p>
      <w:pPr>
        <w:pStyle w:val="BodyText"/>
        <w:spacing w:before="3"/>
        <w:ind w:left="253"/>
      </w:pPr>
      <w:r>
        <w:rPr/>
        <w:t>Exemplo:</w:t>
      </w:r>
    </w:p>
    <w:p>
      <w:pPr>
        <w:spacing w:before="160"/>
        <w:ind w:left="253" w:right="0" w:firstLine="0"/>
        <w:jc w:val="left"/>
        <w:rPr>
          <w:sz w:val="28"/>
        </w:rPr>
      </w:pPr>
      <w:r>
        <w:rPr>
          <w:b/>
          <w:sz w:val="28"/>
        </w:rPr>
        <w:t>Frequência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da nota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246,9 Hz</w:t>
      </w:r>
    </w:p>
    <w:p>
      <w:pPr>
        <w:spacing w:before="161"/>
        <w:ind w:left="253" w:right="0" w:firstLine="0"/>
        <w:jc w:val="left"/>
        <w:rPr>
          <w:sz w:val="28"/>
        </w:rPr>
      </w:pPr>
      <w:r>
        <w:rPr>
          <w:b/>
          <w:sz w:val="28"/>
        </w:rPr>
        <w:t>Frequência da nota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Dó</w:t>
      </w:r>
      <w:r>
        <w:rPr>
          <w:sz w:val="28"/>
        </w:rPr>
        <w:t>: 261,6</w:t>
      </w:r>
      <w:r>
        <w:rPr>
          <w:spacing w:val="-1"/>
          <w:sz w:val="28"/>
        </w:rPr>
        <w:t> </w:t>
      </w:r>
      <w:r>
        <w:rPr>
          <w:sz w:val="28"/>
        </w:rPr>
        <w:t>Hz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2" w:lineRule="auto" w:before="1"/>
        <w:ind w:left="253" w:right="196"/>
        <w:jc w:val="both"/>
      </w:pPr>
      <w:r>
        <w:rPr/>
        <w:t>Multiplicando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1,0595</w:t>
      </w:r>
      <w:r>
        <w:rPr>
          <w:spacing w:val="1"/>
        </w:rPr>
        <w:t> </w:t>
      </w:r>
      <w:r>
        <w:rPr/>
        <w:t>teremos:</w:t>
      </w:r>
    </w:p>
    <w:p>
      <w:pPr>
        <w:spacing w:line="317" w:lineRule="exact" w:before="0"/>
        <w:ind w:left="253" w:right="0" w:firstLine="0"/>
        <w:jc w:val="left"/>
        <w:rPr>
          <w:b/>
          <w:sz w:val="28"/>
        </w:rPr>
      </w:pPr>
      <w:r>
        <w:rPr>
          <w:sz w:val="28"/>
        </w:rPr>
        <w:t>246,9</w:t>
      </w:r>
      <w:r>
        <w:rPr>
          <w:spacing w:val="-5"/>
          <w:sz w:val="28"/>
        </w:rPr>
        <w:t> </w:t>
      </w:r>
      <w:r>
        <w:rPr>
          <w:sz w:val="28"/>
        </w:rPr>
        <w:t>x 1,0595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261,6</w:t>
      </w:r>
      <w:r>
        <w:rPr>
          <w:spacing w:val="-1"/>
          <w:sz w:val="28"/>
        </w:rPr>
        <w:t> </w:t>
      </w:r>
      <w:r>
        <w:rPr>
          <w:sz w:val="28"/>
        </w:rPr>
        <w:t>Hz</w:t>
      </w:r>
      <w:r>
        <w:rPr>
          <w:spacing w:val="-1"/>
          <w:sz w:val="28"/>
        </w:rPr>
        <w:t> </w:t>
      </w:r>
      <w:r>
        <w:rPr>
          <w:b/>
          <w:sz w:val="28"/>
        </w:rPr>
        <w:t>(nota Dó)</w:t>
      </w:r>
    </w:p>
    <w:p>
      <w:pPr>
        <w:spacing w:after="0" w:line="317" w:lineRule="exact"/>
        <w:jc w:val="left"/>
        <w:rPr>
          <w:sz w:val="28"/>
        </w:rPr>
        <w:sectPr>
          <w:pgSz w:w="8420" w:h="11910"/>
          <w:pgMar w:header="0" w:footer="734" w:top="1060" w:bottom="920" w:left="880" w:right="940"/>
        </w:sectPr>
      </w:pPr>
    </w:p>
    <w:p>
      <w:pPr>
        <w:pStyle w:val="BodyText"/>
        <w:spacing w:line="362" w:lineRule="auto" w:before="59"/>
        <w:ind w:left="253" w:right="196"/>
        <w:jc w:val="both"/>
      </w:pPr>
      <w:r>
        <w:rPr/>
        <w:t>Caso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faça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pergunta,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fará</w:t>
      </w:r>
      <w:r>
        <w:rPr>
          <w:spacing w:val="-4"/>
        </w:rPr>
        <w:t> </w:t>
      </w:r>
      <w:r>
        <w:rPr/>
        <w:t>o</w:t>
      </w:r>
      <w:r>
        <w:rPr>
          <w:spacing w:val="2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questionamento:</w:t>
      </w:r>
    </w:p>
    <w:p>
      <w:pPr>
        <w:pStyle w:val="BodyText"/>
        <w:spacing w:before="2"/>
        <w:rPr>
          <w:sz w:val="41"/>
        </w:rPr>
      </w:pPr>
    </w:p>
    <w:p>
      <w:pPr>
        <w:spacing w:before="1"/>
        <w:ind w:left="1114" w:right="0" w:firstLine="0"/>
        <w:jc w:val="left"/>
        <w:rPr>
          <w:sz w:val="32"/>
        </w:rPr>
      </w:pPr>
      <w:r>
        <w:rPr>
          <w:sz w:val="32"/>
        </w:rPr>
        <w:t>“</w:t>
      </w:r>
      <w:r>
        <w:rPr>
          <w:i/>
          <w:sz w:val="32"/>
        </w:rPr>
        <w:t>Como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surgiu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número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1,0595</w:t>
      </w:r>
      <w:r>
        <w:rPr>
          <w:sz w:val="32"/>
        </w:rPr>
        <w:t>?”.</w:t>
      </w:r>
    </w:p>
    <w:p>
      <w:pPr>
        <w:pStyle w:val="BodyText"/>
        <w:rPr>
          <w:sz w:val="34"/>
        </w:rPr>
      </w:pPr>
    </w:p>
    <w:p>
      <w:pPr>
        <w:pStyle w:val="BodyText"/>
        <w:spacing w:line="360" w:lineRule="auto" w:before="279"/>
        <w:ind w:left="253" w:right="192"/>
        <w:jc w:val="both"/>
      </w:pPr>
      <w:r>
        <w:rPr/>
        <w:t>Os alunos tomarão conhecimento que esse problema</w:t>
      </w:r>
      <w:r>
        <w:rPr>
          <w:spacing w:val="1"/>
        </w:rPr>
        <w:t> </w:t>
      </w:r>
      <w:r>
        <w:rPr/>
        <w:t>foi resolvido no século XVII, utilizando-se o conceito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Progressão</w:t>
      </w:r>
      <w:r>
        <w:rPr>
          <w:spacing w:val="1"/>
        </w:rPr>
        <w:t> </w:t>
      </w:r>
      <w:r>
        <w:rPr/>
        <w:t>Geométrica (PG).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ind w:left="253"/>
        <w:jc w:val="both"/>
      </w:pPr>
      <w:r>
        <w:rPr/>
        <w:t>Fazendo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exemplo a</w:t>
      </w:r>
      <w:r>
        <w:rPr>
          <w:spacing w:val="-5"/>
        </w:rPr>
        <w:t> </w:t>
      </w:r>
      <w:r>
        <w:rPr/>
        <w:t>seguir: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2"/>
        </w:rPr>
      </w:pPr>
    </w:p>
    <w:p>
      <w:pPr>
        <w:spacing w:line="368" w:lineRule="exact" w:before="0"/>
        <w:ind w:left="961" w:right="0" w:firstLine="0"/>
        <w:jc w:val="left"/>
        <w:rPr>
          <w:sz w:val="32"/>
        </w:rPr>
      </w:pPr>
      <w:r>
        <w:rPr>
          <w:sz w:val="32"/>
        </w:rPr>
        <w:t>(2;</w:t>
      </w:r>
      <w:r>
        <w:rPr>
          <w:spacing w:val="-3"/>
          <w:sz w:val="32"/>
        </w:rPr>
        <w:t> </w:t>
      </w:r>
      <w:r>
        <w:rPr>
          <w:sz w:val="32"/>
        </w:rPr>
        <w:t>6;</w:t>
      </w:r>
      <w:r>
        <w:rPr>
          <w:spacing w:val="-2"/>
          <w:sz w:val="32"/>
        </w:rPr>
        <w:t> </w:t>
      </w:r>
      <w:r>
        <w:rPr>
          <w:sz w:val="32"/>
        </w:rPr>
        <w:t>18;</w:t>
      </w:r>
      <w:r>
        <w:rPr>
          <w:spacing w:val="-2"/>
          <w:sz w:val="32"/>
        </w:rPr>
        <w:t> </w:t>
      </w:r>
      <w:r>
        <w:rPr>
          <w:sz w:val="32"/>
        </w:rPr>
        <w:t>54;</w:t>
      </w:r>
      <w:r>
        <w:rPr>
          <w:spacing w:val="-2"/>
          <w:sz w:val="32"/>
        </w:rPr>
        <w:t> </w:t>
      </w:r>
      <w:r>
        <w:rPr>
          <w:sz w:val="32"/>
        </w:rPr>
        <w:t>...)</w:t>
      </w:r>
    </w:p>
    <w:p>
      <w:pPr>
        <w:spacing w:line="367" w:lineRule="exact" w:before="0"/>
        <w:ind w:left="961" w:right="0" w:firstLine="0"/>
        <w:jc w:val="left"/>
        <w:rPr>
          <w:sz w:val="32"/>
        </w:rPr>
      </w:pPr>
      <w:r>
        <w:rPr>
          <w:spacing w:val="-1"/>
          <w:sz w:val="32"/>
        </w:rPr>
        <w:t>a</w:t>
      </w:r>
      <w:r>
        <w:rPr>
          <w:spacing w:val="-1"/>
          <w:sz w:val="32"/>
          <w:vertAlign w:val="subscript"/>
        </w:rPr>
        <w:t>1</w:t>
      </w:r>
      <w:r>
        <w:rPr>
          <w:spacing w:val="-28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</w:p>
    <w:p>
      <w:pPr>
        <w:spacing w:line="368" w:lineRule="exact" w:before="0"/>
        <w:ind w:left="961" w:right="0" w:firstLine="0"/>
        <w:jc w:val="left"/>
        <w:rPr>
          <w:sz w:val="32"/>
        </w:rPr>
      </w:pPr>
      <w:r>
        <w:rPr/>
        <w:pict>
          <v:rect style="position:absolute;margin-left:90.624001pt;margin-top:.398277pt;width:275.11pt;height:18.48pt;mso-position-horizontal-relative:page;mso-position-vertical-relative:paragraph;z-index:-15783936" filled="true" fillcolor="#ffffff" stroked="false">
            <v:fill type="solid"/>
            <w10:wrap type="none"/>
          </v:rect>
        </w:pict>
      </w:r>
      <w:r>
        <w:rPr>
          <w:sz w:val="32"/>
        </w:rPr>
        <w:t>a</w:t>
      </w:r>
      <w:r>
        <w:rPr>
          <w:sz w:val="32"/>
          <w:vertAlign w:val="subscript"/>
        </w:rPr>
        <w:t>2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6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2 .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3 =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a</w:t>
      </w:r>
      <w:r>
        <w:rPr>
          <w:sz w:val="32"/>
          <w:vertAlign w:val="subscript"/>
        </w:rPr>
        <w:t>1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.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q</w:t>
      </w:r>
    </w:p>
    <w:p>
      <w:pPr>
        <w:spacing w:before="2"/>
        <w:ind w:left="1014" w:right="2406" w:hanging="53"/>
        <w:jc w:val="left"/>
        <w:rPr>
          <w:sz w:val="32"/>
        </w:rPr>
      </w:pPr>
      <w:r>
        <w:rPr/>
        <w:pict>
          <v:shape style="position:absolute;margin-left:90.624001pt;margin-top:18.883492pt;width:275.150pt;height:36.75pt;mso-position-horizontal-relative:page;mso-position-vertical-relative:paragraph;z-index:-15783424" coordorigin="1812,378" coordsize="5503,735" path="m7315,745l1812,745,1812,1113,7315,1113,7315,745xm7315,378l1812,378,1812,745,7315,745,7315,378xe" filled="true" fillcolor="#ffffff" stroked="false">
            <v:path arrowok="t"/>
            <v:fill type="solid"/>
            <w10:wrap type="none"/>
          </v:shape>
        </w:pict>
      </w:r>
      <w:r>
        <w:rPr>
          <w:sz w:val="32"/>
        </w:rPr>
        <w:t>a</w:t>
      </w:r>
      <w:r>
        <w:rPr>
          <w:sz w:val="32"/>
          <w:vertAlign w:val="subscript"/>
        </w:rPr>
        <w:t>3</w:t>
      </w:r>
      <w:r>
        <w:rPr>
          <w:sz w:val="32"/>
          <w:vertAlign w:val="baseline"/>
        </w:rPr>
        <w:t> = 18 = 2 . 3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 = a</w:t>
      </w:r>
      <w:r>
        <w:rPr>
          <w:sz w:val="32"/>
          <w:vertAlign w:val="subscript"/>
        </w:rPr>
        <w:t>1</w:t>
      </w:r>
      <w:r>
        <w:rPr>
          <w:sz w:val="32"/>
          <w:vertAlign w:val="baseline"/>
        </w:rPr>
        <w:t> . q</w:t>
      </w:r>
      <w:r>
        <w:rPr>
          <w:sz w:val="32"/>
          <w:vertAlign w:val="superscript"/>
        </w:rPr>
        <w:t>2</w:t>
      </w:r>
      <w:r>
        <w:rPr>
          <w:spacing w:val="-77"/>
          <w:sz w:val="32"/>
          <w:vertAlign w:val="baseline"/>
        </w:rPr>
        <w:t> </w:t>
      </w:r>
      <w:r>
        <w:rPr>
          <w:sz w:val="32"/>
          <w:vertAlign w:val="baseline"/>
        </w:rPr>
        <w:t>a</w:t>
      </w:r>
      <w:r>
        <w:rPr>
          <w:sz w:val="32"/>
          <w:vertAlign w:val="subscript"/>
        </w:rPr>
        <w:t>4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54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2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. 3</w:t>
      </w:r>
      <w:r>
        <w:rPr>
          <w:sz w:val="32"/>
          <w:vertAlign w:val="superscript"/>
        </w:rPr>
        <w:t>3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a</w:t>
      </w:r>
      <w:r>
        <w:rPr>
          <w:sz w:val="32"/>
          <w:vertAlign w:val="subscript"/>
        </w:rPr>
        <w:t>1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.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q</w:t>
      </w:r>
      <w:r>
        <w:rPr>
          <w:sz w:val="32"/>
          <w:vertAlign w:val="superscript"/>
        </w:rPr>
        <w:t>3</w:t>
      </w:r>
    </w:p>
    <w:p>
      <w:pPr>
        <w:pStyle w:val="Heading1"/>
        <w:spacing w:line="344" w:lineRule="exact" w:before="6"/>
        <w:ind w:left="961"/>
        <w:jc w:val="left"/>
      </w:pPr>
      <w:r>
        <w:rPr>
          <w:w w:val="99"/>
        </w:rPr>
        <w:t>.</w:t>
      </w:r>
    </w:p>
    <w:p>
      <w:pPr>
        <w:spacing w:line="417" w:lineRule="exact" w:before="0"/>
        <w:ind w:left="961" w:right="0" w:firstLine="0"/>
        <w:jc w:val="left"/>
        <w:rPr>
          <w:b/>
          <w:sz w:val="21"/>
        </w:rPr>
      </w:pPr>
      <w:r>
        <w:rPr/>
        <w:pict>
          <v:rect style="position:absolute;margin-left:55.223999pt;margin-top:19.700897pt;width:310.51pt;height:24.12pt;mso-position-horizontal-relative:page;mso-position-vertical-relative:paragraph;z-index:15729664" filled="true" fillcolor="#ffffff" stroked="false">
            <v:fill type="solid"/>
            <w10:wrap type="none"/>
          </v:rect>
        </w:pict>
      </w:r>
      <w:r>
        <w:rPr>
          <w:b/>
          <w:sz w:val="32"/>
        </w:rPr>
        <w:t>a</w:t>
      </w:r>
      <w:r>
        <w:rPr>
          <w:b/>
          <w:position w:val="-4"/>
          <w:sz w:val="21"/>
        </w:rPr>
        <w:t>n</w:t>
      </w:r>
      <w:r>
        <w:rPr>
          <w:b/>
          <w:spacing w:val="26"/>
          <w:position w:val="-4"/>
          <w:sz w:val="21"/>
        </w:rPr>
        <w:t> </w:t>
      </w:r>
      <w:r>
        <w:rPr>
          <w:b/>
          <w:sz w:val="32"/>
        </w:rPr>
        <w:t>= a</w:t>
      </w:r>
      <w:r>
        <w:rPr>
          <w:b/>
          <w:position w:val="-4"/>
          <w:sz w:val="21"/>
        </w:rPr>
        <w:t>1 </w:t>
      </w:r>
      <w:r>
        <w:rPr>
          <w:b/>
          <w:sz w:val="32"/>
        </w:rPr>
        <w:t>.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q</w:t>
      </w:r>
      <w:r>
        <w:rPr>
          <w:b/>
          <w:position w:val="15"/>
          <w:sz w:val="21"/>
        </w:rPr>
        <w:t>n-1</w:t>
      </w:r>
    </w:p>
    <w:p>
      <w:pPr>
        <w:spacing w:after="0" w:line="417" w:lineRule="exact"/>
        <w:jc w:val="left"/>
        <w:rPr>
          <w:sz w:val="21"/>
        </w:rPr>
        <w:sectPr>
          <w:pgSz w:w="8420" w:h="11910"/>
          <w:pgMar w:header="0" w:footer="734" w:top="1060" w:bottom="920" w:left="880" w:right="940"/>
        </w:sectPr>
      </w:pPr>
    </w:p>
    <w:p>
      <w:pPr>
        <w:pStyle w:val="BodyText"/>
        <w:spacing w:line="360" w:lineRule="auto" w:before="59"/>
        <w:ind w:left="253" w:right="197"/>
        <w:jc w:val="both"/>
      </w:pPr>
      <w:r>
        <w:rPr/>
        <w:t>Portanto, a</w:t>
      </w:r>
      <w:r>
        <w:rPr>
          <w:spacing w:val="1"/>
        </w:rPr>
        <w:t> </w:t>
      </w:r>
      <w:r>
        <w:rPr/>
        <w:t>partir da fórmula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da</w:t>
      </w:r>
      <w:r>
        <w:rPr>
          <w:spacing w:val="70"/>
        </w:rPr>
        <w:t> </w:t>
      </w:r>
      <w:r>
        <w:rPr/>
        <w:t>PG,</w:t>
      </w:r>
      <w:r>
        <w:rPr>
          <w:spacing w:val="-67"/>
        </w:rPr>
        <w:t> </w:t>
      </w:r>
      <w:r>
        <w:rPr/>
        <w:t>fica simples determinar a relação numérica entre os</w:t>
      </w:r>
      <w:r>
        <w:rPr>
          <w:spacing w:val="1"/>
        </w:rPr>
        <w:t> </w:t>
      </w:r>
      <w:r>
        <w:rPr/>
        <w:t>sons.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  <w:ind w:right="286"/>
      </w:pPr>
      <w:r>
        <w:rPr/>
        <w:t>PG</w:t>
      </w:r>
      <w:r>
        <w:rPr>
          <w:spacing w:val="-1"/>
        </w:rPr>
        <w:t> </w:t>
      </w:r>
      <w:r>
        <w:rPr/>
        <w:t>(1;</w:t>
      </w:r>
      <w:r>
        <w:rPr>
          <w:spacing w:val="1"/>
        </w:rPr>
        <w:t> </w:t>
      </w:r>
      <w:r>
        <w:rPr/>
        <w:t>f</w:t>
      </w:r>
      <w:r>
        <w:rPr>
          <w:vertAlign w:val="subscript"/>
        </w:rPr>
        <w:t>2</w:t>
      </w:r>
      <w:r>
        <w:rPr>
          <w:vertAlign w:val="baseline"/>
        </w:rPr>
        <w:t>; f</w:t>
      </w:r>
      <w:r>
        <w:rPr>
          <w:vertAlign w:val="subscript"/>
        </w:rPr>
        <w:t>3</w:t>
      </w:r>
      <w:r>
        <w:rPr>
          <w:vertAlign w:val="baseline"/>
        </w:rPr>
        <w:t>; f</w:t>
      </w:r>
      <w:r>
        <w:rPr>
          <w:vertAlign w:val="subscript"/>
        </w:rPr>
        <w:t>4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5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6</w:t>
      </w:r>
      <w:r>
        <w:rPr>
          <w:vertAlign w:val="baseline"/>
        </w:rPr>
        <w:t>;</w:t>
      </w:r>
      <w:r>
        <w:rPr>
          <w:spacing w:val="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7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8</w:t>
      </w:r>
      <w:r>
        <w:rPr>
          <w:vertAlign w:val="baseline"/>
        </w:rPr>
        <w:t>; f</w:t>
      </w:r>
      <w:r>
        <w:rPr>
          <w:vertAlign w:val="subscript"/>
        </w:rPr>
        <w:t>9</w:t>
      </w:r>
      <w:r>
        <w:rPr>
          <w:vertAlign w:val="baseline"/>
        </w:rPr>
        <w:t>; f</w:t>
      </w:r>
      <w:r>
        <w:rPr>
          <w:vertAlign w:val="subscript"/>
        </w:rPr>
        <w:t>10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11</w:t>
      </w:r>
      <w:r>
        <w:rPr>
          <w:vertAlign w:val="baseline"/>
        </w:rPr>
        <w:t>;</w:t>
      </w:r>
      <w:r>
        <w:rPr>
          <w:spacing w:val="-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12</w:t>
      </w:r>
      <w:r>
        <w:rPr>
          <w:vertAlign w:val="baseline"/>
        </w:rPr>
        <w:t>;</w:t>
      </w:r>
      <w:r>
        <w:rPr>
          <w:spacing w:val="-1"/>
          <w:vertAlign w:val="baseline"/>
        </w:rPr>
        <w:t> </w:t>
      </w:r>
      <w:r>
        <w:rPr>
          <w:vertAlign w:val="baseline"/>
        </w:rPr>
        <w:t>2)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 w:before="229"/>
        <w:ind w:left="253" w:right="190"/>
        <w:jc w:val="both"/>
      </w:pPr>
      <w:r>
        <w:rPr/>
        <w:t>Definida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termos,</w:t>
      </w:r>
      <w:r>
        <w:rPr>
          <w:spacing w:val="1"/>
        </w:rPr>
        <w:t> </w:t>
      </w:r>
      <w:r>
        <w:rPr/>
        <w:t>deve-se,</w:t>
      </w:r>
      <w:r>
        <w:rPr>
          <w:spacing w:val="70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calcular sua razão a partir da fórmula do termo geral.</w:t>
      </w:r>
      <w:r>
        <w:rPr>
          <w:spacing w:val="1"/>
        </w:rPr>
        <w:t> </w:t>
      </w:r>
      <w:r>
        <w:rPr/>
        <w:t>Logo,</w:t>
      </w:r>
    </w:p>
    <w:p>
      <w:pPr>
        <w:pStyle w:val="BodyText"/>
        <w:spacing w:before="3"/>
        <w:rPr>
          <w:sz w:val="34"/>
        </w:rPr>
      </w:pPr>
    </w:p>
    <w:p>
      <w:pPr>
        <w:spacing w:line="218" w:lineRule="auto" w:before="0"/>
        <w:ind w:left="2473" w:right="2414" w:firstLine="0"/>
        <w:jc w:val="center"/>
        <w:rPr>
          <w:sz w:val="32"/>
        </w:rPr>
      </w:pPr>
      <w:r>
        <w:rPr>
          <w:sz w:val="32"/>
        </w:rPr>
        <w:t>f</w:t>
      </w:r>
      <w:r>
        <w:rPr>
          <w:sz w:val="32"/>
          <w:vertAlign w:val="subscript"/>
        </w:rPr>
        <w:t>n</w:t>
      </w:r>
      <w:r>
        <w:rPr>
          <w:sz w:val="32"/>
          <w:vertAlign w:val="baseline"/>
        </w:rPr>
        <w:t> = f1 . q</w:t>
      </w:r>
      <w:r>
        <w:rPr>
          <w:sz w:val="32"/>
          <w:vertAlign w:val="superscript"/>
        </w:rPr>
        <w:t>n-1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f</w:t>
      </w:r>
      <w:r>
        <w:rPr>
          <w:position w:val="-4"/>
          <w:sz w:val="21"/>
          <w:vertAlign w:val="baseline"/>
        </w:rPr>
        <w:t>13</w:t>
      </w:r>
      <w:r>
        <w:rPr>
          <w:spacing w:val="23"/>
          <w:position w:val="-4"/>
          <w:sz w:val="21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f1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.</w:t>
      </w:r>
      <w:r>
        <w:rPr>
          <w:spacing w:val="-5"/>
          <w:sz w:val="32"/>
          <w:vertAlign w:val="baseline"/>
        </w:rPr>
        <w:t> </w:t>
      </w:r>
      <w:r>
        <w:rPr>
          <w:sz w:val="32"/>
          <w:vertAlign w:val="baseline"/>
        </w:rPr>
        <w:t>q</w:t>
      </w:r>
      <w:r>
        <w:rPr>
          <w:position w:val="15"/>
          <w:sz w:val="21"/>
          <w:vertAlign w:val="baseline"/>
        </w:rPr>
        <w:t>13-1</w:t>
      </w:r>
      <w:r>
        <w:rPr>
          <w:spacing w:val="-49"/>
          <w:position w:val="15"/>
          <w:sz w:val="21"/>
          <w:vertAlign w:val="baseline"/>
        </w:rPr>
        <w:t> </w:t>
      </w:r>
      <w:r>
        <w:rPr>
          <w:sz w:val="32"/>
          <w:vertAlign w:val="baseline"/>
        </w:rPr>
        <w:t>2 =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1 .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q</w:t>
      </w:r>
      <w:r>
        <w:rPr>
          <w:sz w:val="32"/>
          <w:vertAlign w:val="superscript"/>
        </w:rPr>
        <w:t>12</w:t>
      </w:r>
    </w:p>
    <w:p>
      <w:pPr>
        <w:spacing w:line="367" w:lineRule="exact" w:before="0"/>
        <w:ind w:left="341" w:right="282" w:firstLine="0"/>
        <w:jc w:val="center"/>
        <w:rPr>
          <w:sz w:val="32"/>
        </w:rPr>
      </w:pPr>
      <w:r>
        <w:rPr>
          <w:sz w:val="32"/>
        </w:rPr>
        <w:t>q</w:t>
      </w:r>
      <w:r>
        <w:rPr>
          <w:sz w:val="32"/>
          <w:vertAlign w:val="superscript"/>
        </w:rPr>
        <w:t>12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= 2</w:t>
      </w:r>
    </w:p>
    <w:p>
      <w:pPr>
        <w:spacing w:before="46"/>
        <w:ind w:left="339" w:right="286" w:firstLine="0"/>
        <w:jc w:val="center"/>
        <w:rPr>
          <w:rFonts w:ascii="Cambria Math" w:hAnsi="Cambria Math"/>
          <w:sz w:val="32"/>
        </w:rPr>
      </w:pPr>
      <w:r>
        <w:rPr/>
        <w:pict>
          <v:rect style="position:absolute;margin-left:227.330002pt;margin-top:3.36313pt;width:8.904pt;height:1.08pt;mso-position-horizontal-relative:page;mso-position-vertical-relative:paragraph;z-index:-15782400" filled="true" fillcolor="#000000" stroked="false">
            <v:fill type="solid"/>
            <w10:wrap type="none"/>
          </v:rect>
        </w:pict>
      </w:r>
      <w:r>
        <w:rPr>
          <w:spacing w:val="-17"/>
          <w:position w:val="1"/>
          <w:sz w:val="32"/>
        </w:rPr>
        <w:t>q</w:t>
      </w:r>
      <w:r>
        <w:rPr>
          <w:spacing w:val="-3"/>
          <w:position w:val="1"/>
          <w:sz w:val="32"/>
        </w:rPr>
        <w:t> </w:t>
      </w:r>
      <w:r>
        <w:rPr>
          <w:spacing w:val="-17"/>
          <w:position w:val="1"/>
          <w:sz w:val="32"/>
        </w:rPr>
        <w:t>=</w:t>
      </w:r>
      <w:r>
        <w:rPr>
          <w:spacing w:val="19"/>
          <w:position w:val="1"/>
          <w:sz w:val="32"/>
        </w:rPr>
        <w:t> </w:t>
      </w:r>
      <w:r>
        <w:rPr>
          <w:rFonts w:ascii="Cambria Math" w:hAnsi="Cambria Math"/>
          <w:spacing w:val="-17"/>
          <w:position w:val="1"/>
          <w:sz w:val="32"/>
          <w:vertAlign w:val="superscript"/>
        </w:rPr>
        <w:t>12</w:t>
      </w:r>
      <w:r>
        <w:rPr>
          <w:rFonts w:ascii="Cambria Math" w:hAnsi="Cambria Math"/>
          <w:spacing w:val="-17"/>
          <w:sz w:val="32"/>
          <w:vertAlign w:val="baseline"/>
        </w:rPr>
        <w:t>√</w:t>
      </w:r>
      <w:r>
        <w:rPr>
          <w:rFonts w:ascii="Cambria Math" w:hAnsi="Cambria Math"/>
          <w:spacing w:val="-17"/>
          <w:position w:val="1"/>
          <w:sz w:val="32"/>
          <w:vertAlign w:val="baseline"/>
        </w:rPr>
        <w:t>2</w:t>
      </w:r>
    </w:p>
    <w:p>
      <w:pPr>
        <w:pStyle w:val="BodyText"/>
        <w:spacing w:before="3"/>
        <w:rPr>
          <w:rFonts w:ascii="Cambria Math"/>
          <w:sz w:val="24"/>
        </w:rPr>
      </w:pPr>
    </w:p>
    <w:p>
      <w:pPr>
        <w:pStyle w:val="Heading1"/>
        <w:spacing w:before="81"/>
        <w:ind w:right="284"/>
      </w:pPr>
      <w:r>
        <w:rPr/>
        <w:t>q</w:t>
      </w:r>
      <w:r>
        <w:rPr>
          <w:spacing w:val="-2"/>
        </w:rPr>
        <w:t> </w:t>
      </w:r>
      <w:r>
        <w:rPr>
          <w:rFonts w:ascii="Cambria Math" w:hAnsi="Cambria Math"/>
          <w:b w:val="0"/>
        </w:rPr>
        <w:t>≈</w:t>
      </w:r>
      <w:r>
        <w:rPr>
          <w:rFonts w:ascii="Cambria Math" w:hAnsi="Cambria Math"/>
          <w:b w:val="0"/>
          <w:spacing w:val="8"/>
        </w:rPr>
        <w:t> </w:t>
      </w:r>
      <w:r>
        <w:rPr/>
        <w:t>1,05946</w:t>
      </w:r>
    </w:p>
    <w:sectPr>
      <w:pgSz w:w="8420" w:h="11910"/>
      <w:pgMar w:header="0" w:footer="734" w:top="1060" w:bottom="920" w:left="8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889999pt;margin-top:547.640015pt;width:17.3pt;height:13.05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2022-12-23T14:00:04Z</dcterms:created>
  <dcterms:modified xsi:type="dcterms:W3CDTF">2022-12-23T14:00:04Z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